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5" w:type="dxa"/>
        <w:shd w:val="clear" w:color="auto" w:fill="007A68" w:themeFill="background2"/>
        <w:tblLook w:val="04A0" w:firstRow="1" w:lastRow="0" w:firstColumn="1" w:lastColumn="0" w:noHBand="0" w:noVBand="1"/>
      </w:tblPr>
      <w:tblGrid>
        <w:gridCol w:w="9781"/>
      </w:tblGrid>
      <w:tr w:rsidR="00222D55" w:rsidRPr="00AC5649" w14:paraId="71E85D0C" w14:textId="77777777" w:rsidTr="00C92BEE">
        <w:trPr>
          <w:trHeight w:val="567"/>
        </w:trPr>
        <w:tc>
          <w:tcPr>
            <w:tcW w:w="9781" w:type="dxa"/>
            <w:shd w:val="clear" w:color="auto" w:fill="007A68" w:themeFill="background2"/>
            <w:vAlign w:val="center"/>
          </w:tcPr>
          <w:p w14:paraId="4F1EF6A1" w14:textId="4FA1123E" w:rsidR="00222D55" w:rsidRPr="004B0C00" w:rsidRDefault="0009465F" w:rsidP="00AC5649">
            <w:pPr>
              <w:pStyle w:val="Heading1"/>
              <w:rPr>
                <w:b w:val="0"/>
                <w:bCs/>
              </w:rPr>
            </w:pPr>
            <w:r w:rsidRPr="004B0C00">
              <w:rPr>
                <w:b w:val="0"/>
                <w:bCs/>
              </w:rPr>
              <w:t xml:space="preserve">TOLL Arndell Park Pollutant Monitoring </w:t>
            </w:r>
          </w:p>
        </w:tc>
      </w:tr>
    </w:tbl>
    <w:p w14:paraId="7BFC1A1C" w14:textId="4ED62A1F" w:rsidR="00364AF6" w:rsidRPr="00501948" w:rsidRDefault="0009465F" w:rsidP="009978D4">
      <w:r>
        <w:t xml:space="preserve">Toll Arndell Park as part of our licencing conduct samples for pollutant monitoring. There is 1 testing point on the </w:t>
      </w:r>
      <w:r w:rsidR="00D26FF4">
        <w:t>premises,</w:t>
      </w:r>
      <w:r>
        <w:t xml:space="preserve"> and this testing location point is the retention </w:t>
      </w:r>
      <w:r w:rsidR="00D26FF4">
        <w:t>basin</w:t>
      </w:r>
      <w:r>
        <w:t xml:space="preserve"> located near Doonside Road access gate F.</w:t>
      </w:r>
    </w:p>
    <w:tbl>
      <w:tblPr>
        <w:tblStyle w:val="TableGrid"/>
        <w:tblW w:w="9771" w:type="dxa"/>
        <w:jc w:val="center"/>
        <w:tblLook w:val="04A0" w:firstRow="1" w:lastRow="0" w:firstColumn="1" w:lastColumn="0" w:noHBand="0" w:noVBand="1"/>
      </w:tblPr>
      <w:tblGrid>
        <w:gridCol w:w="4390"/>
        <w:gridCol w:w="5381"/>
      </w:tblGrid>
      <w:tr w:rsidR="00344C87" w:rsidRPr="00983023" w14:paraId="46A84EFB" w14:textId="77777777" w:rsidTr="00A51B05">
        <w:trPr>
          <w:trHeight w:val="20"/>
          <w:jc w:val="center"/>
        </w:trPr>
        <w:tc>
          <w:tcPr>
            <w:tcW w:w="9771" w:type="dxa"/>
            <w:gridSpan w:val="2"/>
            <w:shd w:val="clear" w:color="auto" w:fill="007A68" w:themeFill="background2"/>
          </w:tcPr>
          <w:p w14:paraId="7045F3D6" w14:textId="2DAF4C5E" w:rsidR="00344C87" w:rsidRPr="00983023" w:rsidRDefault="0009465F" w:rsidP="00BA07DC">
            <w:pPr>
              <w:pStyle w:val="Tabletitle"/>
              <w:rPr>
                <w:rStyle w:val="Emphasis"/>
              </w:rPr>
            </w:pPr>
            <w:r>
              <w:rPr>
                <w:rStyle w:val="Emphasis"/>
              </w:rPr>
              <w:t>Toll Arndell Park Licence Details</w:t>
            </w:r>
          </w:p>
        </w:tc>
      </w:tr>
      <w:tr w:rsidR="003233BD" w:rsidRPr="00983023" w14:paraId="0646CF93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5BD7D73A" w14:textId="286A78D5" w:rsidR="003233BD" w:rsidRP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 w:rsidRPr="0038407D">
              <w:rPr>
                <w:rStyle w:val="Emphasis"/>
                <w:b w:val="0"/>
                <w:bCs/>
              </w:rPr>
              <w:t>Environmental Protection Licence Number</w:t>
            </w:r>
          </w:p>
        </w:tc>
        <w:tc>
          <w:tcPr>
            <w:tcW w:w="5381" w:type="dxa"/>
          </w:tcPr>
          <w:p w14:paraId="0268B726" w14:textId="4A3D9268" w:rsidR="003233BD" w:rsidRPr="0038407D" w:rsidRDefault="00D26FF4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6152</w:t>
            </w:r>
          </w:p>
        </w:tc>
      </w:tr>
      <w:tr w:rsidR="0038407D" w:rsidRPr="00983023" w14:paraId="0C8F6B36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794EDC1A" w14:textId="34F49A13" w:rsidR="0038407D" w:rsidRP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Licensee name</w:t>
            </w:r>
          </w:p>
        </w:tc>
        <w:tc>
          <w:tcPr>
            <w:tcW w:w="5381" w:type="dxa"/>
          </w:tcPr>
          <w:p w14:paraId="615ECA9A" w14:textId="7DDD1C53" w:rsidR="0038407D" w:rsidRPr="0038407D" w:rsidRDefault="00D26FF4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TOLL NORTH PTY LTD</w:t>
            </w:r>
          </w:p>
        </w:tc>
      </w:tr>
      <w:tr w:rsidR="0038407D" w:rsidRPr="00983023" w14:paraId="70B87FE2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71147CD0" w14:textId="7B9D0054" w:rsidR="0038407D" w:rsidRP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Licensee address</w:t>
            </w:r>
          </w:p>
        </w:tc>
        <w:tc>
          <w:tcPr>
            <w:tcW w:w="5381" w:type="dxa"/>
          </w:tcPr>
          <w:p w14:paraId="3A0519B8" w14:textId="44C92DB9" w:rsidR="0038407D" w:rsidRPr="0038407D" w:rsidRDefault="00D26FF4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616 Great Western Highway Arndell Park, NSW 2148</w:t>
            </w:r>
          </w:p>
        </w:tc>
      </w:tr>
      <w:tr w:rsidR="0038407D" w:rsidRPr="00983023" w14:paraId="76A34CB4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7733B6F7" w14:textId="38B6F60E" w:rsidR="0038407D" w:rsidRP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Link to EPA’s Public Register</w:t>
            </w:r>
          </w:p>
        </w:tc>
        <w:tc>
          <w:tcPr>
            <w:tcW w:w="5381" w:type="dxa"/>
          </w:tcPr>
          <w:p w14:paraId="15FF1A5E" w14:textId="2B0EC9A4" w:rsidR="0038407D" w:rsidRPr="0038407D" w:rsidRDefault="008A2226" w:rsidP="00BA07DC">
            <w:pPr>
              <w:spacing w:after="0"/>
              <w:rPr>
                <w:rStyle w:val="Emphasis"/>
                <w:b w:val="0"/>
                <w:bCs/>
              </w:rPr>
            </w:pPr>
            <w:hyperlink r:id="rId11" w:history="1">
              <w:r w:rsidRPr="008A2226">
                <w:rPr>
                  <w:rStyle w:val="Hyperlink"/>
                  <w:rFonts w:ascii="Arial" w:hAnsi="Arial"/>
                  <w:b w:val="0"/>
                  <w:bCs/>
                </w:rPr>
                <w:t>Environment &amp; Heritage | PRPOEO</w:t>
              </w:r>
            </w:hyperlink>
          </w:p>
        </w:tc>
      </w:tr>
      <w:tr w:rsidR="00D26FF4" w:rsidRPr="00983023" w14:paraId="6AB14255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7809E133" w14:textId="404B8879" w:rsidR="00D26FF4" w:rsidRDefault="00D26FF4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Monitoring/discharge point type  </w:t>
            </w:r>
          </w:p>
        </w:tc>
        <w:tc>
          <w:tcPr>
            <w:tcW w:w="5381" w:type="dxa"/>
          </w:tcPr>
          <w:p w14:paraId="2E1159DD" w14:textId="32E9C729" w:rsidR="00D26FF4" w:rsidRPr="0038407D" w:rsidRDefault="00D26FF4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Wet weather discharge from retention basin </w:t>
            </w:r>
          </w:p>
        </w:tc>
      </w:tr>
      <w:tr w:rsidR="0038407D" w:rsidRPr="00983023" w14:paraId="28F64919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42CF93C6" w14:textId="5BCD9F74" w:rsidR="0038407D" w:rsidRP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Location of monitoring point </w:t>
            </w:r>
          </w:p>
        </w:tc>
        <w:tc>
          <w:tcPr>
            <w:tcW w:w="5381" w:type="dxa"/>
          </w:tcPr>
          <w:p w14:paraId="3064E01B" w14:textId="0494EF08" w:rsidR="0038407D" w:rsidRPr="0038407D" w:rsidRDefault="0038407D" w:rsidP="00BA07DC">
            <w:pPr>
              <w:spacing w:after="0"/>
              <w:rPr>
                <w:rStyle w:val="Emphasis"/>
                <w:b w:val="0"/>
                <w:bCs/>
              </w:rPr>
            </w:pPr>
            <w:r w:rsidRPr="0038407D">
              <w:rPr>
                <w:rStyle w:val="Emphasis"/>
                <w:b w:val="0"/>
                <w:bCs/>
              </w:rPr>
              <w:t>Point 1  33°47'28"S 150°52'21"E</w:t>
            </w:r>
          </w:p>
        </w:tc>
      </w:tr>
      <w:tr w:rsidR="0038407D" w:rsidRPr="00983023" w14:paraId="15075346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457BFBC3" w14:textId="620648A4" w:rsid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Pollutant types monitored</w:t>
            </w:r>
          </w:p>
        </w:tc>
        <w:tc>
          <w:tcPr>
            <w:tcW w:w="5381" w:type="dxa"/>
          </w:tcPr>
          <w:p w14:paraId="40764A25" w14:textId="34AA6B17" w:rsidR="0038407D" w:rsidRPr="0038407D" w:rsidRDefault="008A2226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Oil and Grease, pH, Suspended solids</w:t>
            </w:r>
          </w:p>
        </w:tc>
      </w:tr>
      <w:tr w:rsidR="0038407D" w:rsidRPr="00983023" w14:paraId="284BA3B1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1F0C0074" w14:textId="58F4104A" w:rsid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Unit of measure</w:t>
            </w:r>
          </w:p>
        </w:tc>
        <w:tc>
          <w:tcPr>
            <w:tcW w:w="5381" w:type="dxa"/>
          </w:tcPr>
          <w:p w14:paraId="2A7A1385" w14:textId="318D47CF" w:rsidR="0038407D" w:rsidRPr="00D2049E" w:rsidRDefault="008A2226" w:rsidP="00BA07DC">
            <w:pPr>
              <w:spacing w:after="0"/>
              <w:rPr>
                <w:rStyle w:val="Emphasis"/>
                <w:b w:val="0"/>
                <w:bCs/>
              </w:rPr>
            </w:pPr>
            <w:r w:rsidRPr="00D2049E">
              <w:rPr>
                <w:rStyle w:val="Emphasis"/>
                <w:b w:val="0"/>
                <w:bCs/>
              </w:rPr>
              <w:t xml:space="preserve">Milligrams per litre </w:t>
            </w:r>
            <w:r w:rsidR="00D2049E">
              <w:rPr>
                <w:rStyle w:val="Emphasis"/>
                <w:b w:val="0"/>
                <w:bCs/>
              </w:rPr>
              <w:t xml:space="preserve"> for oil and grease, suspended solids </w:t>
            </w:r>
            <w:r w:rsidR="00D2049E" w:rsidRPr="00D2049E">
              <w:rPr>
                <w:rStyle w:val="Emphasis"/>
                <w:b w:val="0"/>
                <w:bCs/>
              </w:rPr>
              <w:t>(pH level is a score not a unit of measure)</w:t>
            </w:r>
          </w:p>
        </w:tc>
      </w:tr>
      <w:tr w:rsidR="0038407D" w:rsidRPr="00983023" w14:paraId="3BAF72F8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1E2E9360" w14:textId="185B7E0F" w:rsidR="0038407D" w:rsidRDefault="0038407D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Monitoring frequency </w:t>
            </w:r>
            <w:r w:rsidR="00D26FF4">
              <w:rPr>
                <w:rStyle w:val="Emphasis"/>
                <w:b w:val="0"/>
                <w:bCs/>
              </w:rPr>
              <w:t>required by licence</w:t>
            </w:r>
          </w:p>
        </w:tc>
        <w:tc>
          <w:tcPr>
            <w:tcW w:w="5381" w:type="dxa"/>
          </w:tcPr>
          <w:p w14:paraId="7BD87FE5" w14:textId="3318514A" w:rsidR="0038407D" w:rsidRPr="00D2049E" w:rsidRDefault="008A2226" w:rsidP="00BA07DC">
            <w:pPr>
              <w:spacing w:after="0"/>
              <w:rPr>
                <w:rStyle w:val="Emphasis"/>
                <w:b w:val="0"/>
                <w:bCs/>
              </w:rPr>
            </w:pPr>
            <w:r w:rsidRPr="00D2049E">
              <w:rPr>
                <w:rStyle w:val="Emphasis"/>
                <w:b w:val="0"/>
                <w:bCs/>
              </w:rPr>
              <w:t xml:space="preserve">Quarterly during discharge </w:t>
            </w:r>
          </w:p>
        </w:tc>
      </w:tr>
      <w:tr w:rsidR="0038407D" w:rsidRPr="00983023" w14:paraId="5A53EB49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001E75B9" w14:textId="4E237AA8" w:rsidR="0038407D" w:rsidRDefault="00D26FF4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Notes on missing data is applicable </w:t>
            </w:r>
          </w:p>
        </w:tc>
        <w:tc>
          <w:tcPr>
            <w:tcW w:w="5381" w:type="dxa"/>
          </w:tcPr>
          <w:p w14:paraId="2B96FC25" w14:textId="4C366ED9" w:rsidR="0038407D" w:rsidRPr="0038407D" w:rsidRDefault="00D26FF4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N/A</w:t>
            </w:r>
          </w:p>
        </w:tc>
      </w:tr>
      <w:tr w:rsidR="0038407D" w:rsidRPr="00983023" w14:paraId="41DFD2FE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199F8CCC" w14:textId="164DB68D" w:rsidR="0038407D" w:rsidRPr="00D26FF4" w:rsidRDefault="00D26FF4" w:rsidP="004B0C00">
            <w:pPr>
              <w:spacing w:after="0"/>
              <w:rPr>
                <w:rStyle w:val="Emphasis"/>
                <w:b w:val="0"/>
                <w:bCs/>
              </w:rPr>
            </w:pPr>
            <w:r w:rsidRPr="00D26FF4">
              <w:rPr>
                <w:rStyle w:val="Emphasis"/>
                <w:b w:val="0"/>
                <w:bCs/>
              </w:rPr>
              <w:t>Pollutant</w:t>
            </w:r>
            <w:r>
              <w:rPr>
                <w:rStyle w:val="Emphasis"/>
                <w:b w:val="0"/>
                <w:bCs/>
              </w:rPr>
              <w:t xml:space="preserve"> sample collec</w:t>
            </w:r>
            <w:r w:rsidR="008A2226">
              <w:rPr>
                <w:rStyle w:val="Emphasis"/>
                <w:b w:val="0"/>
                <w:bCs/>
              </w:rPr>
              <w:t>tion agent</w:t>
            </w:r>
          </w:p>
        </w:tc>
        <w:tc>
          <w:tcPr>
            <w:tcW w:w="5381" w:type="dxa"/>
          </w:tcPr>
          <w:p w14:paraId="18E91BE5" w14:textId="379C7D78" w:rsidR="0038407D" w:rsidRPr="0038407D" w:rsidRDefault="007F24C6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ALS </w:t>
            </w:r>
          </w:p>
        </w:tc>
      </w:tr>
      <w:tr w:rsidR="00D26FF4" w:rsidRPr="00983023" w14:paraId="4E26D609" w14:textId="77777777" w:rsidTr="004B0C00">
        <w:trPr>
          <w:trHeight w:val="67"/>
          <w:jc w:val="center"/>
        </w:trPr>
        <w:tc>
          <w:tcPr>
            <w:tcW w:w="4390" w:type="dxa"/>
            <w:vAlign w:val="center"/>
          </w:tcPr>
          <w:p w14:paraId="6C3951D3" w14:textId="630E9D37" w:rsidR="00D26FF4" w:rsidRPr="00D26FF4" w:rsidRDefault="00D26FF4" w:rsidP="004B0C00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Sample testing </w:t>
            </w:r>
            <w:r w:rsidR="008A2226">
              <w:rPr>
                <w:rStyle w:val="Emphasis"/>
                <w:b w:val="0"/>
                <w:bCs/>
              </w:rPr>
              <w:t>agent</w:t>
            </w:r>
          </w:p>
        </w:tc>
        <w:tc>
          <w:tcPr>
            <w:tcW w:w="5381" w:type="dxa"/>
          </w:tcPr>
          <w:p w14:paraId="6E04EDE1" w14:textId="01C373DA" w:rsidR="00D26FF4" w:rsidRPr="0038407D" w:rsidRDefault="007F24C6" w:rsidP="00BA07D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Wael Saleh</w:t>
            </w:r>
            <w:r w:rsidR="00E25BA4">
              <w:rPr>
                <w:rStyle w:val="Emphasis"/>
                <w:b w:val="0"/>
                <w:bCs/>
              </w:rPr>
              <w:t xml:space="preserve"> </w:t>
            </w:r>
            <w:r w:rsidR="00E25BA4" w:rsidRPr="00E25BA4">
              <w:rPr>
                <w:rStyle w:val="Emphasis"/>
                <w:b w:val="0"/>
              </w:rPr>
              <w:t>&amp; Ankit Joshi</w:t>
            </w:r>
            <w:r w:rsidR="00E25BA4">
              <w:rPr>
                <w:rStyle w:val="Emphasis"/>
                <w:bCs/>
              </w:rPr>
              <w:t xml:space="preserve"> </w:t>
            </w:r>
          </w:p>
        </w:tc>
      </w:tr>
    </w:tbl>
    <w:p w14:paraId="500F4955" w14:textId="58B1200F" w:rsidR="00CD415E" w:rsidRPr="00983E7F" w:rsidRDefault="00D2049E" w:rsidP="00A3545F">
      <w:pPr>
        <w:pStyle w:val="Heading2"/>
        <w:spacing w:before="360"/>
        <w:rPr>
          <w:b/>
        </w:rPr>
      </w:pPr>
      <w:r>
        <w:t xml:space="preserve">Summary of Sample Collection and Testing </w:t>
      </w:r>
    </w:p>
    <w:p w14:paraId="09162ECC" w14:textId="60EA3DF8" w:rsidR="004C7246" w:rsidRDefault="00D2049E" w:rsidP="00E70916">
      <w:r>
        <w:t xml:space="preserve">Toll Arndell Park conduct samples of the retention basin quarterly from testing point 1 to sample for the listed pollutants. The method used to sample </w:t>
      </w:r>
      <w:proofErr w:type="gramStart"/>
      <w:r>
        <w:t>is</w:t>
      </w:r>
      <w:proofErr w:type="gramEnd"/>
      <w:r>
        <w:t xml:space="preserve"> a grab method into a bottle sample run. Multiple </w:t>
      </w:r>
      <w:r w:rsidR="004B0C00">
        <w:t>grabs</w:t>
      </w:r>
      <w:r>
        <w:t xml:space="preserve"> are obtained per sample and </w:t>
      </w:r>
      <w:proofErr w:type="gramStart"/>
      <w:r>
        <w:t>a</w:t>
      </w:r>
      <w:proofErr w:type="gramEnd"/>
      <w:r>
        <w:t xml:space="preserve"> initial sample is taken then a final sample is taken. Oil and Grease and suspended solids are measured in mg</w:t>
      </w:r>
      <w:r w:rsidR="004B0C00">
        <w:t>/L</w:t>
      </w:r>
      <w:r>
        <w:t xml:space="preserve"> milligrams per litre, while </w:t>
      </w:r>
      <w:r w:rsidR="007F24C6">
        <w:t>the</w:t>
      </w:r>
      <w:r>
        <w:t xml:space="preserve"> pH is a score on the pH scale. </w:t>
      </w:r>
    </w:p>
    <w:p w14:paraId="7BD82BA1" w14:textId="475C672D" w:rsidR="00D2049E" w:rsidRDefault="00D2049E" w:rsidP="00E70916">
      <w:r>
        <w:t xml:space="preserve">NSW EPA recommended pH scale for water – 6.5 - 8.5  </w:t>
      </w:r>
    </w:p>
    <w:tbl>
      <w:tblPr>
        <w:tblStyle w:val="TableGrid"/>
        <w:tblW w:w="9771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1559"/>
        <w:gridCol w:w="1276"/>
        <w:gridCol w:w="2546"/>
      </w:tblGrid>
      <w:tr w:rsidR="00D2049E" w:rsidRPr="00983023" w14:paraId="592693EC" w14:textId="77777777" w:rsidTr="00C00EAC">
        <w:trPr>
          <w:trHeight w:val="20"/>
          <w:jc w:val="center"/>
        </w:trPr>
        <w:tc>
          <w:tcPr>
            <w:tcW w:w="9771" w:type="dxa"/>
            <w:gridSpan w:val="5"/>
            <w:shd w:val="clear" w:color="auto" w:fill="007A68" w:themeFill="background2"/>
          </w:tcPr>
          <w:p w14:paraId="53C8CB28" w14:textId="38014076" w:rsidR="00D2049E" w:rsidRPr="00983023" w:rsidRDefault="00D2049E" w:rsidP="00C00EAC">
            <w:pPr>
              <w:pStyle w:val="Tabletitle"/>
              <w:rPr>
                <w:rStyle w:val="Emphasis"/>
              </w:rPr>
            </w:pPr>
            <w:r>
              <w:rPr>
                <w:rStyle w:val="Emphasis"/>
              </w:rPr>
              <w:t xml:space="preserve">Toll Arndell Park </w:t>
            </w:r>
            <w:r w:rsidR="007F24C6">
              <w:rPr>
                <w:rStyle w:val="Emphasis"/>
              </w:rPr>
              <w:t>Monitoring Details</w:t>
            </w:r>
          </w:p>
        </w:tc>
      </w:tr>
      <w:tr w:rsidR="00D2049E" w:rsidRPr="00983023" w14:paraId="59C6FF21" w14:textId="77777777" w:rsidTr="00C00EAC">
        <w:trPr>
          <w:trHeight w:val="67"/>
          <w:jc w:val="center"/>
        </w:trPr>
        <w:tc>
          <w:tcPr>
            <w:tcW w:w="4390" w:type="dxa"/>
            <w:gridSpan w:val="2"/>
          </w:tcPr>
          <w:p w14:paraId="3805AF22" w14:textId="77777777" w:rsidR="00D2049E" w:rsidRPr="0038407D" w:rsidRDefault="00D2049E" w:rsidP="00C00EAC">
            <w:pPr>
              <w:spacing w:after="0"/>
              <w:rPr>
                <w:rStyle w:val="Emphasis"/>
                <w:b w:val="0"/>
                <w:bCs/>
              </w:rPr>
            </w:pPr>
            <w:r w:rsidRPr="0038407D">
              <w:rPr>
                <w:rStyle w:val="Emphasis"/>
                <w:b w:val="0"/>
                <w:bCs/>
              </w:rPr>
              <w:t>Environmental Protection Licence Number</w:t>
            </w:r>
          </w:p>
        </w:tc>
        <w:tc>
          <w:tcPr>
            <w:tcW w:w="5381" w:type="dxa"/>
            <w:gridSpan w:val="3"/>
          </w:tcPr>
          <w:p w14:paraId="4D1C827E" w14:textId="77777777" w:rsidR="00D2049E" w:rsidRPr="0038407D" w:rsidRDefault="00D2049E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6152</w:t>
            </w:r>
          </w:p>
        </w:tc>
      </w:tr>
      <w:tr w:rsidR="00D2049E" w:rsidRPr="00983023" w14:paraId="513CEE77" w14:textId="77777777" w:rsidTr="00C00EAC">
        <w:trPr>
          <w:trHeight w:val="67"/>
          <w:jc w:val="center"/>
        </w:trPr>
        <w:tc>
          <w:tcPr>
            <w:tcW w:w="4390" w:type="dxa"/>
            <w:gridSpan w:val="2"/>
          </w:tcPr>
          <w:p w14:paraId="2EBF7BA2" w14:textId="68B86535" w:rsidR="00D2049E" w:rsidRPr="00D26FF4" w:rsidRDefault="007F24C6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Monitoring sample date </w:t>
            </w:r>
          </w:p>
        </w:tc>
        <w:tc>
          <w:tcPr>
            <w:tcW w:w="5381" w:type="dxa"/>
            <w:gridSpan w:val="3"/>
          </w:tcPr>
          <w:p w14:paraId="02F6CDAC" w14:textId="0A9E8E0F" w:rsidR="00D2049E" w:rsidRPr="0090623C" w:rsidRDefault="0090623C" w:rsidP="00C00EAC">
            <w:pPr>
              <w:spacing w:after="0"/>
              <w:rPr>
                <w:rStyle w:val="Emphasis"/>
                <w:b w:val="0"/>
                <w:bCs/>
              </w:rPr>
            </w:pPr>
            <w:r w:rsidRPr="0090623C">
              <w:rPr>
                <w:rStyle w:val="Emphasis"/>
                <w:b w:val="0"/>
                <w:bCs/>
              </w:rPr>
              <w:t>11/3/2026 – 12/3/2026</w:t>
            </w:r>
          </w:p>
        </w:tc>
      </w:tr>
      <w:tr w:rsidR="007F24C6" w:rsidRPr="00983023" w14:paraId="1ED2C4EB" w14:textId="77777777" w:rsidTr="00C00EAC">
        <w:trPr>
          <w:trHeight w:val="67"/>
          <w:jc w:val="center"/>
        </w:trPr>
        <w:tc>
          <w:tcPr>
            <w:tcW w:w="4390" w:type="dxa"/>
            <w:gridSpan w:val="2"/>
          </w:tcPr>
          <w:p w14:paraId="3B71C775" w14:textId="1D0B0BB5" w:rsidR="007F24C6" w:rsidRDefault="007F24C6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Facility monitoring samples taken </w:t>
            </w:r>
          </w:p>
        </w:tc>
        <w:tc>
          <w:tcPr>
            <w:tcW w:w="5381" w:type="dxa"/>
            <w:gridSpan w:val="3"/>
          </w:tcPr>
          <w:p w14:paraId="16FDB9EF" w14:textId="282711C2" w:rsidR="007F24C6" w:rsidRPr="0038407D" w:rsidRDefault="007F24C6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616 Great Western Highway Arndell Park</w:t>
            </w:r>
          </w:p>
        </w:tc>
      </w:tr>
      <w:tr w:rsidR="007F24C6" w:rsidRPr="00983023" w14:paraId="4D53E11A" w14:textId="77777777" w:rsidTr="00C00EAC">
        <w:trPr>
          <w:trHeight w:val="67"/>
          <w:jc w:val="center"/>
        </w:trPr>
        <w:tc>
          <w:tcPr>
            <w:tcW w:w="4390" w:type="dxa"/>
            <w:gridSpan w:val="2"/>
          </w:tcPr>
          <w:p w14:paraId="69D42A3E" w14:textId="399C651E" w:rsidR="007F24C6" w:rsidRDefault="007F24C6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Sampling location</w:t>
            </w:r>
          </w:p>
        </w:tc>
        <w:tc>
          <w:tcPr>
            <w:tcW w:w="5381" w:type="dxa"/>
            <w:gridSpan w:val="3"/>
          </w:tcPr>
          <w:p w14:paraId="0B656EAF" w14:textId="182A14C4" w:rsidR="007F24C6" w:rsidRDefault="007F24C6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Point 1 </w:t>
            </w:r>
            <w:r w:rsidRPr="0038407D">
              <w:rPr>
                <w:rStyle w:val="Emphasis"/>
                <w:b w:val="0"/>
                <w:bCs/>
              </w:rPr>
              <w:t>33°47'28"S 150°52'21"E</w:t>
            </w:r>
          </w:p>
        </w:tc>
      </w:tr>
      <w:tr w:rsidR="007F24C6" w:rsidRPr="00983023" w14:paraId="7B36AC4B" w14:textId="77777777" w:rsidTr="00C00EAC">
        <w:trPr>
          <w:trHeight w:val="67"/>
          <w:jc w:val="center"/>
        </w:trPr>
        <w:tc>
          <w:tcPr>
            <w:tcW w:w="4390" w:type="dxa"/>
            <w:gridSpan w:val="2"/>
          </w:tcPr>
          <w:p w14:paraId="45D03A25" w14:textId="67C353F2" w:rsidR="007F24C6" w:rsidRDefault="007F24C6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Sample duration</w:t>
            </w:r>
          </w:p>
        </w:tc>
        <w:tc>
          <w:tcPr>
            <w:tcW w:w="5381" w:type="dxa"/>
            <w:gridSpan w:val="3"/>
          </w:tcPr>
          <w:p w14:paraId="60536AD7" w14:textId="0B4EED11" w:rsidR="007F24C6" w:rsidRPr="0090623C" w:rsidRDefault="0090623C" w:rsidP="00C00EAC">
            <w:pPr>
              <w:spacing w:after="0"/>
              <w:rPr>
                <w:rStyle w:val="Emphasis"/>
                <w:b w:val="0"/>
                <w:bCs/>
              </w:rPr>
            </w:pPr>
            <w:r w:rsidRPr="0090623C">
              <w:rPr>
                <w:rStyle w:val="Emphasis"/>
                <w:b w:val="0"/>
                <w:bCs/>
              </w:rPr>
              <w:t xml:space="preserve">2 days </w:t>
            </w:r>
          </w:p>
        </w:tc>
      </w:tr>
      <w:tr w:rsidR="007F24C6" w:rsidRPr="00983023" w14:paraId="5F6D2E99" w14:textId="77777777" w:rsidTr="00C00EAC">
        <w:trPr>
          <w:trHeight w:val="67"/>
          <w:jc w:val="center"/>
        </w:trPr>
        <w:tc>
          <w:tcPr>
            <w:tcW w:w="4390" w:type="dxa"/>
            <w:gridSpan w:val="2"/>
          </w:tcPr>
          <w:p w14:paraId="5A2DE12C" w14:textId="0E3E598D" w:rsidR="007F24C6" w:rsidRDefault="00183C20" w:rsidP="00C00EAC">
            <w:pPr>
              <w:spacing w:after="0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Time of sample collection </w:t>
            </w:r>
          </w:p>
        </w:tc>
        <w:tc>
          <w:tcPr>
            <w:tcW w:w="5381" w:type="dxa"/>
            <w:gridSpan w:val="3"/>
          </w:tcPr>
          <w:p w14:paraId="2D242A08" w14:textId="5D38B62B" w:rsidR="007F24C6" w:rsidRPr="007D75AF" w:rsidRDefault="007D75AF" w:rsidP="00C00EAC">
            <w:pPr>
              <w:spacing w:after="0"/>
              <w:rPr>
                <w:rStyle w:val="Emphasis"/>
                <w:b w:val="0"/>
                <w:bCs/>
              </w:rPr>
            </w:pPr>
            <w:r w:rsidRPr="007D75AF">
              <w:rPr>
                <w:rStyle w:val="Emphasis"/>
                <w:b w:val="0"/>
                <w:bCs/>
              </w:rPr>
              <w:t>10.00am</w:t>
            </w:r>
          </w:p>
        </w:tc>
      </w:tr>
      <w:tr w:rsidR="00183C20" w:rsidRPr="00983023" w14:paraId="6037E32C" w14:textId="77777777" w:rsidTr="00C00EAC">
        <w:trPr>
          <w:trHeight w:val="20"/>
          <w:jc w:val="center"/>
        </w:trPr>
        <w:tc>
          <w:tcPr>
            <w:tcW w:w="9771" w:type="dxa"/>
            <w:gridSpan w:val="5"/>
            <w:shd w:val="clear" w:color="auto" w:fill="007A68" w:themeFill="background2"/>
          </w:tcPr>
          <w:p w14:paraId="325E217F" w14:textId="32A3ED68" w:rsidR="00183C20" w:rsidRPr="00983023" w:rsidRDefault="00183C20" w:rsidP="00C00EAC">
            <w:pPr>
              <w:pStyle w:val="Tabletitle"/>
              <w:rPr>
                <w:rStyle w:val="Emphasis"/>
              </w:rPr>
            </w:pPr>
            <w:r>
              <w:rPr>
                <w:rStyle w:val="Emphasis"/>
              </w:rPr>
              <w:t>Toll Arndell Park Monitoring Results</w:t>
            </w:r>
          </w:p>
        </w:tc>
      </w:tr>
      <w:tr w:rsidR="00183C20" w:rsidRPr="00983023" w14:paraId="163771D7" w14:textId="77777777" w:rsidTr="00183C20">
        <w:trPr>
          <w:trHeight w:val="67"/>
          <w:jc w:val="center"/>
        </w:trPr>
        <w:tc>
          <w:tcPr>
            <w:tcW w:w="2122" w:type="dxa"/>
            <w:shd w:val="clear" w:color="auto" w:fill="009999"/>
          </w:tcPr>
          <w:p w14:paraId="5B12E740" w14:textId="4D7450E6" w:rsidR="00183C20" w:rsidRPr="00183C20" w:rsidRDefault="00183C20" w:rsidP="00183C20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Sample Description</w:t>
            </w:r>
          </w:p>
        </w:tc>
        <w:tc>
          <w:tcPr>
            <w:tcW w:w="2268" w:type="dxa"/>
            <w:shd w:val="clear" w:color="auto" w:fill="009999"/>
          </w:tcPr>
          <w:p w14:paraId="0628936D" w14:textId="77777777" w:rsidR="00183C20" w:rsidRPr="00183C20" w:rsidRDefault="00183C20" w:rsidP="00183C20">
            <w:pPr>
              <w:spacing w:after="0"/>
              <w:jc w:val="center"/>
              <w:rPr>
                <w:rStyle w:val="Emphasis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Sample purpose</w:t>
            </w:r>
          </w:p>
        </w:tc>
        <w:tc>
          <w:tcPr>
            <w:tcW w:w="1559" w:type="dxa"/>
            <w:shd w:val="clear" w:color="auto" w:fill="009999"/>
          </w:tcPr>
          <w:p w14:paraId="78593D72" w14:textId="77777777" w:rsidR="00183C20" w:rsidRPr="00183C20" w:rsidRDefault="00183C20" w:rsidP="00183C20">
            <w:pPr>
              <w:spacing w:after="0"/>
              <w:jc w:val="center"/>
              <w:rPr>
                <w:rStyle w:val="Emphasis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Unit measure</w:t>
            </w:r>
          </w:p>
        </w:tc>
        <w:tc>
          <w:tcPr>
            <w:tcW w:w="1276" w:type="dxa"/>
            <w:shd w:val="clear" w:color="auto" w:fill="009999"/>
          </w:tcPr>
          <w:p w14:paraId="22B7DC77" w14:textId="025056E8" w:rsidR="00183C20" w:rsidRPr="00183C20" w:rsidRDefault="00183C20" w:rsidP="00183C20">
            <w:pPr>
              <w:spacing w:after="0"/>
              <w:jc w:val="center"/>
              <w:rPr>
                <w:rStyle w:val="Emphasis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Result</w:t>
            </w:r>
          </w:p>
        </w:tc>
        <w:tc>
          <w:tcPr>
            <w:tcW w:w="2546" w:type="dxa"/>
            <w:shd w:val="clear" w:color="auto" w:fill="009999"/>
          </w:tcPr>
          <w:p w14:paraId="7F3E5B09" w14:textId="5F22C378" w:rsidR="00183C20" w:rsidRPr="00183C20" w:rsidRDefault="00183C20" w:rsidP="00183C20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Range</w:t>
            </w:r>
          </w:p>
        </w:tc>
      </w:tr>
      <w:tr w:rsidR="00183C20" w:rsidRPr="00983023" w14:paraId="6466C902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184A85D7" w14:textId="0941B9BA" w:rsidR="00183C20" w:rsidRP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Total Dissolved Solids @ 180</w:t>
            </w:r>
            <w:r>
              <w:rPr>
                <w:rStyle w:val="Emphasis"/>
                <w:b w:val="0"/>
                <w:bCs/>
                <w:vertAlign w:val="superscript"/>
              </w:rPr>
              <w:t>0</w:t>
            </w:r>
            <w:r>
              <w:rPr>
                <w:rStyle w:val="Emphasis"/>
                <w:b w:val="0"/>
                <w:bCs/>
              </w:rPr>
              <w:t>C</w:t>
            </w:r>
          </w:p>
        </w:tc>
        <w:tc>
          <w:tcPr>
            <w:tcW w:w="2268" w:type="dxa"/>
            <w:vAlign w:val="center"/>
          </w:tcPr>
          <w:p w14:paraId="7DFD4BCA" w14:textId="460A7652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Measuring dissolved solids</w:t>
            </w:r>
          </w:p>
        </w:tc>
        <w:tc>
          <w:tcPr>
            <w:tcW w:w="1559" w:type="dxa"/>
            <w:vAlign w:val="center"/>
          </w:tcPr>
          <w:p w14:paraId="7951778B" w14:textId="3D5C04D7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mg/L</w:t>
            </w:r>
          </w:p>
        </w:tc>
        <w:tc>
          <w:tcPr>
            <w:tcW w:w="1276" w:type="dxa"/>
            <w:vAlign w:val="center"/>
          </w:tcPr>
          <w:p w14:paraId="456416BE" w14:textId="6E6E2E06" w:rsidR="00183C20" w:rsidRPr="0076766E" w:rsidRDefault="007D75AF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76766E">
              <w:rPr>
                <w:rStyle w:val="Emphasis"/>
                <w:b w:val="0"/>
                <w:bCs/>
              </w:rPr>
              <w:t>816</w:t>
            </w:r>
          </w:p>
        </w:tc>
        <w:tc>
          <w:tcPr>
            <w:tcW w:w="2546" w:type="dxa"/>
            <w:vAlign w:val="center"/>
          </w:tcPr>
          <w:p w14:paraId="2BC94B9E" w14:textId="42AC16D1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10,000 upper limit</w:t>
            </w:r>
          </w:p>
        </w:tc>
      </w:tr>
      <w:tr w:rsidR="00183C20" w:rsidRPr="00983023" w14:paraId="5459E0A5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5E9EB9EA" w14:textId="53B1AD7C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Suspended Solids</w:t>
            </w:r>
          </w:p>
        </w:tc>
        <w:tc>
          <w:tcPr>
            <w:tcW w:w="2268" w:type="dxa"/>
            <w:vAlign w:val="center"/>
          </w:tcPr>
          <w:p w14:paraId="0A4F41B8" w14:textId="62594530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Measuring Suspended Solids</w:t>
            </w:r>
          </w:p>
        </w:tc>
        <w:tc>
          <w:tcPr>
            <w:tcW w:w="1559" w:type="dxa"/>
            <w:vAlign w:val="center"/>
          </w:tcPr>
          <w:p w14:paraId="1D98DF0D" w14:textId="08C344A2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mg/L</w:t>
            </w:r>
          </w:p>
        </w:tc>
        <w:tc>
          <w:tcPr>
            <w:tcW w:w="1276" w:type="dxa"/>
            <w:vAlign w:val="center"/>
          </w:tcPr>
          <w:p w14:paraId="0CB1B9D6" w14:textId="0F1A6DB4" w:rsidR="00183C20" w:rsidRPr="00E40D4A" w:rsidRDefault="0076766E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E40D4A">
              <w:rPr>
                <w:rStyle w:val="Emphasis"/>
                <w:b w:val="0"/>
                <w:bCs/>
              </w:rPr>
              <w:t>323</w:t>
            </w:r>
          </w:p>
        </w:tc>
        <w:tc>
          <w:tcPr>
            <w:tcW w:w="2546" w:type="dxa"/>
            <w:vAlign w:val="center"/>
          </w:tcPr>
          <w:p w14:paraId="1932FE7E" w14:textId="15C025CC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600.00 upper limit</w:t>
            </w:r>
          </w:p>
        </w:tc>
      </w:tr>
      <w:tr w:rsidR="00183C20" w:rsidRPr="00983023" w14:paraId="3D208C56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70D37C9D" w14:textId="0776B10B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pH Start</w:t>
            </w:r>
          </w:p>
        </w:tc>
        <w:tc>
          <w:tcPr>
            <w:tcW w:w="2268" w:type="dxa"/>
            <w:vAlign w:val="center"/>
          </w:tcPr>
          <w:p w14:paraId="7C608C1E" w14:textId="3115913E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pH at beginning of testing</w:t>
            </w:r>
          </w:p>
        </w:tc>
        <w:tc>
          <w:tcPr>
            <w:tcW w:w="1559" w:type="dxa"/>
            <w:vAlign w:val="center"/>
          </w:tcPr>
          <w:p w14:paraId="1EEC491F" w14:textId="36477B46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Score EPA recommends 6.5 - 10.0</w:t>
            </w:r>
          </w:p>
        </w:tc>
        <w:tc>
          <w:tcPr>
            <w:tcW w:w="1276" w:type="dxa"/>
            <w:vAlign w:val="center"/>
          </w:tcPr>
          <w:p w14:paraId="69BDE53A" w14:textId="44DDC40D" w:rsidR="00183C20" w:rsidRPr="0076766E" w:rsidRDefault="00E40D4A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7.2</w:t>
            </w:r>
          </w:p>
        </w:tc>
        <w:tc>
          <w:tcPr>
            <w:tcW w:w="2546" w:type="dxa"/>
            <w:vAlign w:val="center"/>
          </w:tcPr>
          <w:p w14:paraId="350FE067" w14:textId="6F72B3BB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7.00 – 10.00 pH range for water limits</w:t>
            </w:r>
          </w:p>
        </w:tc>
      </w:tr>
      <w:tr w:rsidR="00183C20" w:rsidRPr="00983023" w14:paraId="1B445D51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1F897413" w14:textId="431DDAD5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pH Finish</w:t>
            </w:r>
          </w:p>
        </w:tc>
        <w:tc>
          <w:tcPr>
            <w:tcW w:w="2268" w:type="dxa"/>
            <w:vAlign w:val="center"/>
          </w:tcPr>
          <w:p w14:paraId="7736B180" w14:textId="57FA28D7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pH at conclusion on testing</w:t>
            </w:r>
          </w:p>
        </w:tc>
        <w:tc>
          <w:tcPr>
            <w:tcW w:w="1559" w:type="dxa"/>
            <w:vAlign w:val="center"/>
          </w:tcPr>
          <w:p w14:paraId="084468F9" w14:textId="28409728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Score EPA recommends 6.5 - 10.0</w:t>
            </w:r>
          </w:p>
        </w:tc>
        <w:tc>
          <w:tcPr>
            <w:tcW w:w="1276" w:type="dxa"/>
            <w:vAlign w:val="center"/>
          </w:tcPr>
          <w:p w14:paraId="437BDA78" w14:textId="780D290D" w:rsidR="00183C20" w:rsidRPr="0076766E" w:rsidRDefault="0076766E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</w:t>
            </w:r>
            <w:r>
              <w:rPr>
                <w:rStyle w:val="Emphasis"/>
                <w:bCs/>
              </w:rPr>
              <w:t>.</w:t>
            </w:r>
            <w:r w:rsidR="002F4049">
              <w:rPr>
                <w:rStyle w:val="Emphasis"/>
                <w:bCs/>
              </w:rPr>
              <w:t>2</w:t>
            </w:r>
          </w:p>
        </w:tc>
        <w:tc>
          <w:tcPr>
            <w:tcW w:w="2546" w:type="dxa"/>
            <w:vAlign w:val="center"/>
          </w:tcPr>
          <w:p w14:paraId="01790869" w14:textId="63591165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7.00 – 10.00 pH range for water limits</w:t>
            </w:r>
          </w:p>
        </w:tc>
      </w:tr>
      <w:tr w:rsidR="00183C20" w:rsidRPr="00983023" w14:paraId="7DBF5190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62C2C0B5" w14:textId="1E660ABE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Oil &amp; Grease</w:t>
            </w:r>
          </w:p>
        </w:tc>
        <w:tc>
          <w:tcPr>
            <w:tcW w:w="2268" w:type="dxa"/>
            <w:vAlign w:val="center"/>
          </w:tcPr>
          <w:p w14:paraId="6467BACA" w14:textId="4BB6CD9A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Amount of oil and grease in sample</w:t>
            </w:r>
          </w:p>
        </w:tc>
        <w:tc>
          <w:tcPr>
            <w:tcW w:w="1559" w:type="dxa"/>
            <w:vAlign w:val="center"/>
          </w:tcPr>
          <w:p w14:paraId="7A75CBD1" w14:textId="4142BC82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mg/L</w:t>
            </w:r>
          </w:p>
        </w:tc>
        <w:tc>
          <w:tcPr>
            <w:tcW w:w="1276" w:type="dxa"/>
            <w:vAlign w:val="center"/>
          </w:tcPr>
          <w:p w14:paraId="14191B79" w14:textId="22A1ED64" w:rsidR="00183C20" w:rsidRPr="0076766E" w:rsidRDefault="002F4049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&lt;</w:t>
            </w:r>
            <w:r>
              <w:rPr>
                <w:rStyle w:val="Emphasis"/>
                <w:bCs/>
              </w:rPr>
              <w:t>5</w:t>
            </w:r>
          </w:p>
        </w:tc>
        <w:tc>
          <w:tcPr>
            <w:tcW w:w="2546" w:type="dxa"/>
            <w:vAlign w:val="center"/>
          </w:tcPr>
          <w:p w14:paraId="223F9EE4" w14:textId="15583554" w:rsidR="00183C20" w:rsidRDefault="00183C2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110.00 upper limit</w:t>
            </w:r>
          </w:p>
        </w:tc>
      </w:tr>
      <w:tr w:rsidR="00183C20" w:rsidRPr="00983023" w14:paraId="5AC63A32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213D5287" w14:textId="74029002" w:rsidR="00183C2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Temperature Start</w:t>
            </w:r>
          </w:p>
        </w:tc>
        <w:tc>
          <w:tcPr>
            <w:tcW w:w="2268" w:type="dxa"/>
            <w:vAlign w:val="center"/>
          </w:tcPr>
          <w:p w14:paraId="4893C927" w14:textId="2BEEE71D" w:rsidR="00183C2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Water temperature at time of sampling</w:t>
            </w:r>
          </w:p>
        </w:tc>
        <w:tc>
          <w:tcPr>
            <w:tcW w:w="1559" w:type="dxa"/>
            <w:vAlign w:val="center"/>
          </w:tcPr>
          <w:p w14:paraId="6898BB47" w14:textId="067A87B4" w:rsidR="00183C2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  <w:vertAlign w:val="superscript"/>
              </w:rPr>
              <w:t>0</w:t>
            </w:r>
            <w:r>
              <w:rPr>
                <w:rStyle w:val="Emphasis"/>
                <w:b w:val="0"/>
                <w:bCs/>
              </w:rPr>
              <w:t>C</w:t>
            </w:r>
          </w:p>
        </w:tc>
        <w:tc>
          <w:tcPr>
            <w:tcW w:w="1276" w:type="dxa"/>
            <w:vAlign w:val="center"/>
          </w:tcPr>
          <w:p w14:paraId="46557207" w14:textId="29ABC557" w:rsidR="00183C20" w:rsidRPr="0076766E" w:rsidRDefault="00E40D4A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22</w:t>
            </w:r>
          </w:p>
        </w:tc>
        <w:tc>
          <w:tcPr>
            <w:tcW w:w="2546" w:type="dxa"/>
            <w:vAlign w:val="center"/>
          </w:tcPr>
          <w:p w14:paraId="57044B36" w14:textId="2C1323DA" w:rsidR="00183C2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No range required</w:t>
            </w:r>
          </w:p>
        </w:tc>
      </w:tr>
      <w:tr w:rsidR="004B0C00" w:rsidRPr="00983023" w14:paraId="11644D41" w14:textId="77777777" w:rsidTr="004B0C00">
        <w:trPr>
          <w:trHeight w:val="67"/>
          <w:jc w:val="center"/>
        </w:trPr>
        <w:tc>
          <w:tcPr>
            <w:tcW w:w="2122" w:type="dxa"/>
            <w:vAlign w:val="center"/>
          </w:tcPr>
          <w:p w14:paraId="3F14C4DD" w14:textId="215B9B48" w:rsidR="004B0C0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Temperature Finish</w:t>
            </w:r>
          </w:p>
        </w:tc>
        <w:tc>
          <w:tcPr>
            <w:tcW w:w="2268" w:type="dxa"/>
            <w:vAlign w:val="center"/>
          </w:tcPr>
          <w:p w14:paraId="1AD12D07" w14:textId="27B1D6EA" w:rsidR="004B0C0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Water temperature at time of sampling</w:t>
            </w:r>
          </w:p>
        </w:tc>
        <w:tc>
          <w:tcPr>
            <w:tcW w:w="1559" w:type="dxa"/>
            <w:vAlign w:val="center"/>
          </w:tcPr>
          <w:p w14:paraId="65B917BE" w14:textId="25B4BF49" w:rsidR="004B0C0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  <w:vertAlign w:val="superscript"/>
              </w:rPr>
              <w:t>0</w:t>
            </w:r>
            <w:r>
              <w:rPr>
                <w:rStyle w:val="Emphasis"/>
                <w:b w:val="0"/>
                <w:bCs/>
              </w:rPr>
              <w:t>C</w:t>
            </w:r>
          </w:p>
        </w:tc>
        <w:tc>
          <w:tcPr>
            <w:tcW w:w="1276" w:type="dxa"/>
            <w:vAlign w:val="center"/>
          </w:tcPr>
          <w:p w14:paraId="08D0C8B1" w14:textId="4B5E4F6D" w:rsidR="004B0C00" w:rsidRPr="0076766E" w:rsidRDefault="00E40D4A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22</w:t>
            </w:r>
          </w:p>
        </w:tc>
        <w:tc>
          <w:tcPr>
            <w:tcW w:w="2546" w:type="dxa"/>
            <w:vAlign w:val="center"/>
          </w:tcPr>
          <w:p w14:paraId="4CAFDAA8" w14:textId="5260EB0D" w:rsidR="004B0C00" w:rsidRDefault="004B0C00" w:rsidP="004B0C00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No range required</w:t>
            </w:r>
          </w:p>
        </w:tc>
      </w:tr>
    </w:tbl>
    <w:p w14:paraId="0DB42A56" w14:textId="41801D42" w:rsidR="00D2049E" w:rsidRDefault="00D2049E" w:rsidP="00E70916"/>
    <w:p w14:paraId="3F412D5B" w14:textId="77777777" w:rsidR="004B0C00" w:rsidRPr="00501948" w:rsidRDefault="004B0C00" w:rsidP="00E70916"/>
    <w:p w14:paraId="6D0C6DE5" w14:textId="0F29C78F" w:rsidR="00C03093" w:rsidRDefault="004B0C00" w:rsidP="000B1028">
      <w:pPr>
        <w:pStyle w:val="Heading2"/>
      </w:pPr>
      <w:r>
        <w:lastRenderedPageBreak/>
        <w:t>Summary of Results</w:t>
      </w:r>
    </w:p>
    <w:p w14:paraId="174262C3" w14:textId="56274CE2" w:rsidR="00E70916" w:rsidRDefault="004B0C00" w:rsidP="004B0C00">
      <w:r>
        <w:t xml:space="preserve">For the testing of pollutant samples for the quarterly period of sampling </w:t>
      </w:r>
      <w:r w:rsidR="00CB01FB" w:rsidRPr="00CB01FB">
        <w:rPr>
          <w:b/>
          <w:bCs/>
          <w:color w:val="auto"/>
        </w:rPr>
        <w:t>January 2026</w:t>
      </w:r>
      <w:r w:rsidRPr="00CB01FB">
        <w:rPr>
          <w:b/>
          <w:bCs/>
          <w:color w:val="auto"/>
        </w:rPr>
        <w:t xml:space="preserve"> – </w:t>
      </w:r>
      <w:r w:rsidR="00CB01FB" w:rsidRPr="00CB01FB">
        <w:rPr>
          <w:b/>
          <w:bCs/>
          <w:color w:val="auto"/>
        </w:rPr>
        <w:t>March 2026</w:t>
      </w:r>
      <w:r w:rsidRPr="007D380D">
        <w:rPr>
          <w:color w:val="auto"/>
        </w:rPr>
        <w:t xml:space="preserve"> </w:t>
      </w:r>
      <w:r w:rsidR="00081144">
        <w:t xml:space="preserve">there were no </w:t>
      </w:r>
      <w:r w:rsidR="00081144" w:rsidRPr="00CB01FB">
        <w:rPr>
          <w:b/>
          <w:bCs/>
          <w:color w:val="auto"/>
        </w:rPr>
        <w:t>non-conforming results</w:t>
      </w:r>
      <w:r w:rsidR="00081144" w:rsidRPr="007D380D">
        <w:rPr>
          <w:color w:val="auto"/>
        </w:rPr>
        <w:t xml:space="preserve"> </w:t>
      </w:r>
      <w:r w:rsidR="00B10FD4">
        <w:t xml:space="preserve">for this period of sampling. </w:t>
      </w:r>
    </w:p>
    <w:p w14:paraId="27D6AFA3" w14:textId="35F4F861" w:rsidR="004B0C00" w:rsidRDefault="004B0C00" w:rsidP="004B0C00">
      <w:r>
        <w:t>It can be determined from the ranges the following: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868"/>
        <w:gridCol w:w="1497"/>
        <w:gridCol w:w="1111"/>
        <w:gridCol w:w="2013"/>
        <w:gridCol w:w="3287"/>
      </w:tblGrid>
      <w:tr w:rsidR="00081144" w:rsidRPr="00983023" w14:paraId="3A1ABE09" w14:textId="77777777" w:rsidTr="00F70D92">
        <w:trPr>
          <w:trHeight w:val="20"/>
          <w:jc w:val="center"/>
        </w:trPr>
        <w:tc>
          <w:tcPr>
            <w:tcW w:w="9776" w:type="dxa"/>
            <w:gridSpan w:val="5"/>
            <w:shd w:val="clear" w:color="auto" w:fill="007A68" w:themeFill="background2"/>
          </w:tcPr>
          <w:p w14:paraId="252FE96D" w14:textId="1F679CF1" w:rsidR="00081144" w:rsidRPr="00983023" w:rsidRDefault="00081144" w:rsidP="00C00EAC">
            <w:pPr>
              <w:pStyle w:val="Tabletitle"/>
              <w:rPr>
                <w:rStyle w:val="Emphasis"/>
              </w:rPr>
            </w:pPr>
            <w:r>
              <w:rPr>
                <w:rStyle w:val="Emphasis"/>
              </w:rPr>
              <w:t xml:space="preserve">Toll Arndell Park Monitoring Summary </w:t>
            </w:r>
          </w:p>
        </w:tc>
      </w:tr>
      <w:tr w:rsidR="004B0C00" w:rsidRPr="00983023" w14:paraId="02005901" w14:textId="632F278A" w:rsidTr="004B0C00">
        <w:trPr>
          <w:trHeight w:val="67"/>
          <w:jc w:val="center"/>
        </w:trPr>
        <w:tc>
          <w:tcPr>
            <w:tcW w:w="1868" w:type="dxa"/>
            <w:shd w:val="clear" w:color="auto" w:fill="009999"/>
          </w:tcPr>
          <w:p w14:paraId="2EF92507" w14:textId="77777777" w:rsidR="004B0C00" w:rsidRPr="00183C20" w:rsidRDefault="004B0C00" w:rsidP="00C00EAC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Sample Description</w:t>
            </w:r>
          </w:p>
        </w:tc>
        <w:tc>
          <w:tcPr>
            <w:tcW w:w="1497" w:type="dxa"/>
            <w:shd w:val="clear" w:color="auto" w:fill="009999"/>
          </w:tcPr>
          <w:p w14:paraId="6CD93528" w14:textId="77777777" w:rsidR="004B0C00" w:rsidRPr="00183C20" w:rsidRDefault="004B0C00" w:rsidP="00C00EAC">
            <w:pPr>
              <w:spacing w:after="0"/>
              <w:jc w:val="center"/>
              <w:rPr>
                <w:rStyle w:val="Emphasis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Unit measure</w:t>
            </w:r>
          </w:p>
        </w:tc>
        <w:tc>
          <w:tcPr>
            <w:tcW w:w="1111" w:type="dxa"/>
            <w:shd w:val="clear" w:color="auto" w:fill="009999"/>
          </w:tcPr>
          <w:p w14:paraId="63D942CE" w14:textId="77777777" w:rsidR="004B0C00" w:rsidRPr="00183C20" w:rsidRDefault="004B0C00" w:rsidP="00C00EAC">
            <w:pPr>
              <w:spacing w:after="0"/>
              <w:jc w:val="center"/>
              <w:rPr>
                <w:rStyle w:val="Emphasis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Result</w:t>
            </w:r>
          </w:p>
        </w:tc>
        <w:tc>
          <w:tcPr>
            <w:tcW w:w="2013" w:type="dxa"/>
            <w:shd w:val="clear" w:color="auto" w:fill="009999"/>
          </w:tcPr>
          <w:p w14:paraId="20E4BBAB" w14:textId="77777777" w:rsidR="004B0C00" w:rsidRPr="00183C20" w:rsidRDefault="004B0C00" w:rsidP="00C00EAC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183C20">
              <w:rPr>
                <w:rStyle w:val="Emphasis"/>
                <w:b w:val="0"/>
                <w:bCs/>
                <w:color w:val="FFFFFF" w:themeColor="background1"/>
              </w:rPr>
              <w:t>Range</w:t>
            </w:r>
          </w:p>
        </w:tc>
        <w:tc>
          <w:tcPr>
            <w:tcW w:w="3287" w:type="dxa"/>
            <w:shd w:val="clear" w:color="auto" w:fill="009999"/>
          </w:tcPr>
          <w:p w14:paraId="230CCE8C" w14:textId="47B6ABCC" w:rsidR="004B0C00" w:rsidRPr="004B0C00" w:rsidRDefault="004B0C00" w:rsidP="00C00EAC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4B0C00">
              <w:rPr>
                <w:rStyle w:val="Emphasis"/>
                <w:b w:val="0"/>
                <w:bCs/>
                <w:color w:val="FFFFFF" w:themeColor="background1"/>
              </w:rPr>
              <w:t>Summary</w:t>
            </w:r>
            <w:r>
              <w:rPr>
                <w:rStyle w:val="Emphasis"/>
                <w:b w:val="0"/>
                <w:bCs/>
                <w:color w:val="FFFFFF" w:themeColor="background1"/>
              </w:rPr>
              <w:t xml:space="preserve">/ </w:t>
            </w:r>
            <w:r w:rsidR="00081144">
              <w:rPr>
                <w:rStyle w:val="Emphasis"/>
                <w:b w:val="0"/>
                <w:bCs/>
                <w:color w:val="FFFFFF" w:themeColor="background1"/>
              </w:rPr>
              <w:t>non-conforming</w:t>
            </w:r>
            <w:r>
              <w:rPr>
                <w:rStyle w:val="Emphasis"/>
                <w:b w:val="0"/>
                <w:bCs/>
                <w:color w:val="FFFFFF" w:themeColor="background1"/>
              </w:rPr>
              <w:t xml:space="preserve"> results </w:t>
            </w:r>
          </w:p>
        </w:tc>
      </w:tr>
      <w:tr w:rsidR="004B0C00" w:rsidRPr="00983023" w14:paraId="4F36557D" w14:textId="3D5C9C8A" w:rsidTr="00793CAD">
        <w:trPr>
          <w:trHeight w:val="67"/>
          <w:jc w:val="center"/>
        </w:trPr>
        <w:tc>
          <w:tcPr>
            <w:tcW w:w="1868" w:type="dxa"/>
            <w:vAlign w:val="center"/>
          </w:tcPr>
          <w:p w14:paraId="62633295" w14:textId="77777777" w:rsidR="004B0C00" w:rsidRPr="00183C20" w:rsidRDefault="004B0C00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Total Dissolved Solids @ 180</w:t>
            </w:r>
            <w:r>
              <w:rPr>
                <w:rStyle w:val="Emphasis"/>
                <w:b w:val="0"/>
                <w:bCs/>
                <w:vertAlign w:val="superscript"/>
              </w:rPr>
              <w:t>0</w:t>
            </w:r>
            <w:r>
              <w:rPr>
                <w:rStyle w:val="Emphasis"/>
                <w:b w:val="0"/>
                <w:bCs/>
              </w:rPr>
              <w:t>C</w:t>
            </w:r>
          </w:p>
        </w:tc>
        <w:tc>
          <w:tcPr>
            <w:tcW w:w="1497" w:type="dxa"/>
            <w:vAlign w:val="center"/>
          </w:tcPr>
          <w:p w14:paraId="7E72D437" w14:textId="77777777" w:rsidR="004B0C00" w:rsidRDefault="004B0C00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mg/L</w:t>
            </w:r>
          </w:p>
        </w:tc>
        <w:tc>
          <w:tcPr>
            <w:tcW w:w="1111" w:type="dxa"/>
            <w:vAlign w:val="center"/>
          </w:tcPr>
          <w:p w14:paraId="1644403D" w14:textId="368E8CCA" w:rsidR="004B0C00" w:rsidRDefault="00EA1491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816</w:t>
            </w:r>
          </w:p>
        </w:tc>
        <w:tc>
          <w:tcPr>
            <w:tcW w:w="2013" w:type="dxa"/>
            <w:vAlign w:val="center"/>
          </w:tcPr>
          <w:p w14:paraId="53611A2F" w14:textId="77777777" w:rsidR="004B0C00" w:rsidRDefault="004B0C00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10,000 upper limit</w:t>
            </w:r>
          </w:p>
        </w:tc>
        <w:tc>
          <w:tcPr>
            <w:tcW w:w="3287" w:type="dxa"/>
            <w:vAlign w:val="center"/>
          </w:tcPr>
          <w:p w14:paraId="24EE1F25" w14:textId="3C495215" w:rsidR="004B0C00" w:rsidRDefault="00EA1491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EA1491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  <w:tr w:rsidR="00EA1491" w:rsidRPr="00983023" w14:paraId="126002A5" w14:textId="5E2D8D14" w:rsidTr="008B5BD2">
        <w:trPr>
          <w:trHeight w:val="695"/>
          <w:jc w:val="center"/>
        </w:trPr>
        <w:tc>
          <w:tcPr>
            <w:tcW w:w="1868" w:type="dxa"/>
            <w:vAlign w:val="center"/>
          </w:tcPr>
          <w:p w14:paraId="727A8322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Suspended Solids</w:t>
            </w:r>
          </w:p>
        </w:tc>
        <w:tc>
          <w:tcPr>
            <w:tcW w:w="1497" w:type="dxa"/>
            <w:vAlign w:val="center"/>
          </w:tcPr>
          <w:p w14:paraId="3257CA78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mg/L</w:t>
            </w:r>
          </w:p>
        </w:tc>
        <w:tc>
          <w:tcPr>
            <w:tcW w:w="1111" w:type="dxa"/>
            <w:vAlign w:val="center"/>
          </w:tcPr>
          <w:p w14:paraId="6CFF2D77" w14:textId="277E3280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323</w:t>
            </w:r>
          </w:p>
        </w:tc>
        <w:tc>
          <w:tcPr>
            <w:tcW w:w="2013" w:type="dxa"/>
            <w:vAlign w:val="center"/>
          </w:tcPr>
          <w:p w14:paraId="14802033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600.00 upper limit</w:t>
            </w:r>
          </w:p>
        </w:tc>
        <w:tc>
          <w:tcPr>
            <w:tcW w:w="3287" w:type="dxa"/>
          </w:tcPr>
          <w:p w14:paraId="148A32C7" w14:textId="5C78EA98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40470B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  <w:tr w:rsidR="00EA1491" w:rsidRPr="00983023" w14:paraId="5ABD8626" w14:textId="14CAAF19" w:rsidTr="008B5BD2">
        <w:trPr>
          <w:trHeight w:val="67"/>
          <w:jc w:val="center"/>
        </w:trPr>
        <w:tc>
          <w:tcPr>
            <w:tcW w:w="1868" w:type="dxa"/>
            <w:vAlign w:val="center"/>
          </w:tcPr>
          <w:p w14:paraId="08523DAD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pH Start</w:t>
            </w:r>
          </w:p>
        </w:tc>
        <w:tc>
          <w:tcPr>
            <w:tcW w:w="1497" w:type="dxa"/>
            <w:vAlign w:val="center"/>
          </w:tcPr>
          <w:p w14:paraId="74F55869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Score EPA recommends 6.5 - 10.0</w:t>
            </w:r>
          </w:p>
        </w:tc>
        <w:tc>
          <w:tcPr>
            <w:tcW w:w="1111" w:type="dxa"/>
            <w:vAlign w:val="center"/>
          </w:tcPr>
          <w:p w14:paraId="034DA4EA" w14:textId="065A8ACC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7.2</w:t>
            </w:r>
          </w:p>
        </w:tc>
        <w:tc>
          <w:tcPr>
            <w:tcW w:w="2013" w:type="dxa"/>
            <w:vAlign w:val="center"/>
          </w:tcPr>
          <w:p w14:paraId="54BC66B8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7.00 – 10.00 pH range for water limits</w:t>
            </w:r>
          </w:p>
        </w:tc>
        <w:tc>
          <w:tcPr>
            <w:tcW w:w="3287" w:type="dxa"/>
          </w:tcPr>
          <w:p w14:paraId="3EAC0B67" w14:textId="25CCBEB5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40470B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  <w:tr w:rsidR="00EA1491" w:rsidRPr="00983023" w14:paraId="0EF64766" w14:textId="693E4688" w:rsidTr="008B5BD2">
        <w:trPr>
          <w:trHeight w:val="67"/>
          <w:jc w:val="center"/>
        </w:trPr>
        <w:tc>
          <w:tcPr>
            <w:tcW w:w="1868" w:type="dxa"/>
            <w:vAlign w:val="center"/>
          </w:tcPr>
          <w:p w14:paraId="33D04077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pH Finish</w:t>
            </w:r>
          </w:p>
        </w:tc>
        <w:tc>
          <w:tcPr>
            <w:tcW w:w="1497" w:type="dxa"/>
            <w:vAlign w:val="center"/>
          </w:tcPr>
          <w:p w14:paraId="2D03447A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Score EPA recommends 6.5 - 10.0</w:t>
            </w:r>
          </w:p>
        </w:tc>
        <w:tc>
          <w:tcPr>
            <w:tcW w:w="1111" w:type="dxa"/>
            <w:vAlign w:val="center"/>
          </w:tcPr>
          <w:p w14:paraId="7166C646" w14:textId="2F6B2A2D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72</w:t>
            </w:r>
          </w:p>
        </w:tc>
        <w:tc>
          <w:tcPr>
            <w:tcW w:w="2013" w:type="dxa"/>
            <w:vAlign w:val="center"/>
          </w:tcPr>
          <w:p w14:paraId="0ED14FFD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7.00 – 10.00 pH range for water limits</w:t>
            </w:r>
          </w:p>
        </w:tc>
        <w:tc>
          <w:tcPr>
            <w:tcW w:w="3287" w:type="dxa"/>
          </w:tcPr>
          <w:p w14:paraId="1524C0A0" w14:textId="3ABCF86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40470B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  <w:tr w:rsidR="00EA1491" w:rsidRPr="00983023" w14:paraId="38E63F61" w14:textId="3DFE7F36" w:rsidTr="008B5BD2">
        <w:trPr>
          <w:trHeight w:val="604"/>
          <w:jc w:val="center"/>
        </w:trPr>
        <w:tc>
          <w:tcPr>
            <w:tcW w:w="1868" w:type="dxa"/>
            <w:vAlign w:val="center"/>
          </w:tcPr>
          <w:p w14:paraId="191DC729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Oil &amp; Grease</w:t>
            </w:r>
          </w:p>
        </w:tc>
        <w:tc>
          <w:tcPr>
            <w:tcW w:w="1497" w:type="dxa"/>
            <w:vAlign w:val="center"/>
          </w:tcPr>
          <w:p w14:paraId="699D8D33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mg/L</w:t>
            </w:r>
          </w:p>
        </w:tc>
        <w:tc>
          <w:tcPr>
            <w:tcW w:w="1111" w:type="dxa"/>
            <w:vAlign w:val="center"/>
          </w:tcPr>
          <w:p w14:paraId="5C3ED03E" w14:textId="07A363BA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&lt;5</w:t>
            </w:r>
          </w:p>
        </w:tc>
        <w:tc>
          <w:tcPr>
            <w:tcW w:w="2013" w:type="dxa"/>
            <w:vAlign w:val="center"/>
          </w:tcPr>
          <w:p w14:paraId="70C7B7E2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110.00 upper limit</w:t>
            </w:r>
          </w:p>
        </w:tc>
        <w:tc>
          <w:tcPr>
            <w:tcW w:w="3287" w:type="dxa"/>
          </w:tcPr>
          <w:p w14:paraId="67630039" w14:textId="7E92484D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40470B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  <w:tr w:rsidR="00EA1491" w:rsidRPr="00983023" w14:paraId="5EC1AE67" w14:textId="5C0C8118" w:rsidTr="008B5BD2">
        <w:trPr>
          <w:trHeight w:val="427"/>
          <w:jc w:val="center"/>
        </w:trPr>
        <w:tc>
          <w:tcPr>
            <w:tcW w:w="1868" w:type="dxa"/>
            <w:vAlign w:val="center"/>
          </w:tcPr>
          <w:p w14:paraId="741A43D4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Temperature Start</w:t>
            </w:r>
          </w:p>
        </w:tc>
        <w:tc>
          <w:tcPr>
            <w:tcW w:w="1497" w:type="dxa"/>
            <w:vAlign w:val="center"/>
          </w:tcPr>
          <w:p w14:paraId="24DDEDDC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  <w:vertAlign w:val="superscript"/>
              </w:rPr>
              <w:t>0</w:t>
            </w:r>
            <w:r>
              <w:rPr>
                <w:rStyle w:val="Emphasis"/>
                <w:b w:val="0"/>
                <w:bCs/>
              </w:rPr>
              <w:t>C</w:t>
            </w:r>
          </w:p>
        </w:tc>
        <w:tc>
          <w:tcPr>
            <w:tcW w:w="1111" w:type="dxa"/>
            <w:vAlign w:val="center"/>
          </w:tcPr>
          <w:p w14:paraId="70FAD3E8" w14:textId="7BB8979F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22</w:t>
            </w:r>
          </w:p>
        </w:tc>
        <w:tc>
          <w:tcPr>
            <w:tcW w:w="2013" w:type="dxa"/>
            <w:vAlign w:val="center"/>
          </w:tcPr>
          <w:p w14:paraId="61A053F4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No range required</w:t>
            </w:r>
          </w:p>
        </w:tc>
        <w:tc>
          <w:tcPr>
            <w:tcW w:w="3287" w:type="dxa"/>
          </w:tcPr>
          <w:p w14:paraId="66C14F42" w14:textId="4CECBDB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40470B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  <w:tr w:rsidR="00EA1491" w:rsidRPr="00983023" w14:paraId="611EE8E0" w14:textId="210A7324" w:rsidTr="008B5BD2">
        <w:trPr>
          <w:trHeight w:val="67"/>
          <w:jc w:val="center"/>
        </w:trPr>
        <w:tc>
          <w:tcPr>
            <w:tcW w:w="1868" w:type="dxa"/>
            <w:vAlign w:val="center"/>
          </w:tcPr>
          <w:p w14:paraId="474C7B6F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Temperature Finish</w:t>
            </w:r>
          </w:p>
        </w:tc>
        <w:tc>
          <w:tcPr>
            <w:tcW w:w="1497" w:type="dxa"/>
            <w:vAlign w:val="center"/>
          </w:tcPr>
          <w:p w14:paraId="0F0F1946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  <w:vertAlign w:val="superscript"/>
              </w:rPr>
              <w:t>0</w:t>
            </w:r>
            <w:r>
              <w:rPr>
                <w:rStyle w:val="Emphasis"/>
                <w:b w:val="0"/>
                <w:bCs/>
              </w:rPr>
              <w:t>C</w:t>
            </w:r>
          </w:p>
        </w:tc>
        <w:tc>
          <w:tcPr>
            <w:tcW w:w="1111" w:type="dxa"/>
            <w:vAlign w:val="center"/>
          </w:tcPr>
          <w:p w14:paraId="51494D8C" w14:textId="0356AB2B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22</w:t>
            </w:r>
          </w:p>
        </w:tc>
        <w:tc>
          <w:tcPr>
            <w:tcW w:w="2013" w:type="dxa"/>
            <w:vAlign w:val="center"/>
          </w:tcPr>
          <w:p w14:paraId="0430D9C4" w14:textId="77777777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No range required</w:t>
            </w:r>
          </w:p>
        </w:tc>
        <w:tc>
          <w:tcPr>
            <w:tcW w:w="3287" w:type="dxa"/>
          </w:tcPr>
          <w:p w14:paraId="28EFEF97" w14:textId="3136E62E" w:rsidR="00EA1491" w:rsidRDefault="00EA1491" w:rsidP="00EA1491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 w:rsidRPr="0040470B">
              <w:rPr>
                <w:rStyle w:val="Emphasis"/>
                <w:b w:val="0"/>
                <w:bCs/>
                <w:sz w:val="18"/>
                <w:szCs w:val="18"/>
              </w:rPr>
              <w:t xml:space="preserve">Within Limits No Non-conforming results </w:t>
            </w:r>
          </w:p>
        </w:tc>
      </w:tr>
    </w:tbl>
    <w:p w14:paraId="3162F2FB" w14:textId="77777777" w:rsidR="00B10FD4" w:rsidRDefault="00B10FD4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B10FD4" w:rsidRPr="00983023" w14:paraId="7D2C8E7B" w14:textId="77777777" w:rsidTr="00B10FD4">
        <w:trPr>
          <w:trHeight w:val="566"/>
          <w:jc w:val="center"/>
        </w:trPr>
        <w:tc>
          <w:tcPr>
            <w:tcW w:w="9776" w:type="dxa"/>
            <w:gridSpan w:val="2"/>
            <w:shd w:val="clear" w:color="auto" w:fill="007A68" w:themeFill="background2"/>
            <w:vAlign w:val="center"/>
          </w:tcPr>
          <w:p w14:paraId="3002F98E" w14:textId="14D2F6D7" w:rsidR="00B10FD4" w:rsidRPr="00B10FD4" w:rsidRDefault="00B10FD4" w:rsidP="00B10FD4">
            <w:pPr>
              <w:spacing w:after="0"/>
              <w:rPr>
                <w:rStyle w:val="Emphasis"/>
                <w:b w:val="0"/>
                <w:bCs/>
                <w:color w:val="FFFFFF" w:themeColor="background1"/>
              </w:rPr>
            </w:pPr>
            <w:r w:rsidRPr="00B10FD4">
              <w:rPr>
                <w:rStyle w:val="Emphasis"/>
                <w:b w:val="0"/>
                <w:bCs/>
                <w:color w:val="FFFFFF" w:themeColor="background1"/>
              </w:rPr>
              <w:t xml:space="preserve">Correction Log </w:t>
            </w:r>
            <w:r>
              <w:rPr>
                <w:rStyle w:val="Emphasis"/>
                <w:b w:val="0"/>
                <w:bCs/>
                <w:color w:val="FFFFFF" w:themeColor="background1"/>
              </w:rPr>
              <w:t xml:space="preserve">for pollutant Monitoring </w:t>
            </w:r>
          </w:p>
        </w:tc>
      </w:tr>
      <w:tr w:rsidR="00B10FD4" w:rsidRPr="00983023" w14:paraId="3FD369A5" w14:textId="77777777" w:rsidTr="00B10FD4">
        <w:trPr>
          <w:trHeight w:val="561"/>
          <w:jc w:val="center"/>
        </w:trPr>
        <w:tc>
          <w:tcPr>
            <w:tcW w:w="2547" w:type="dxa"/>
            <w:shd w:val="clear" w:color="auto" w:fill="009999"/>
            <w:vAlign w:val="center"/>
          </w:tcPr>
          <w:p w14:paraId="78068D92" w14:textId="119834A5" w:rsidR="00B10FD4" w:rsidRPr="00B10FD4" w:rsidRDefault="00B10FD4" w:rsidP="00793CAD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B10FD4">
              <w:rPr>
                <w:rStyle w:val="Emphasis"/>
                <w:b w:val="0"/>
                <w:bCs/>
                <w:color w:val="FFFFFF" w:themeColor="background1"/>
              </w:rPr>
              <w:t xml:space="preserve">Date of Correction </w:t>
            </w:r>
          </w:p>
        </w:tc>
        <w:tc>
          <w:tcPr>
            <w:tcW w:w="7229" w:type="dxa"/>
            <w:shd w:val="clear" w:color="auto" w:fill="009999"/>
            <w:vAlign w:val="center"/>
          </w:tcPr>
          <w:p w14:paraId="11E957A1" w14:textId="27B8F89E" w:rsidR="00B10FD4" w:rsidRPr="00B10FD4" w:rsidRDefault="00B10FD4" w:rsidP="00793CAD">
            <w:pPr>
              <w:spacing w:after="0"/>
              <w:jc w:val="center"/>
              <w:rPr>
                <w:rStyle w:val="Emphasis"/>
                <w:b w:val="0"/>
                <w:bCs/>
                <w:color w:val="FFFFFF" w:themeColor="background1"/>
              </w:rPr>
            </w:pPr>
            <w:r w:rsidRPr="00B10FD4">
              <w:rPr>
                <w:rStyle w:val="Emphasis"/>
                <w:b w:val="0"/>
                <w:bCs/>
                <w:color w:val="FFFFFF" w:themeColor="background1"/>
              </w:rPr>
              <w:t xml:space="preserve">Comments of corrections to current or previous samples published </w:t>
            </w:r>
          </w:p>
        </w:tc>
      </w:tr>
      <w:tr w:rsidR="00B10FD4" w:rsidRPr="00983023" w14:paraId="2120AC66" w14:textId="77777777" w:rsidTr="00B10FD4">
        <w:trPr>
          <w:trHeight w:val="561"/>
          <w:jc w:val="center"/>
        </w:trPr>
        <w:tc>
          <w:tcPr>
            <w:tcW w:w="2547" w:type="dxa"/>
            <w:vAlign w:val="center"/>
          </w:tcPr>
          <w:p w14:paraId="2EC287EA" w14:textId="1283776F" w:rsidR="00B10FD4" w:rsidRDefault="00B10FD4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</w:p>
        </w:tc>
        <w:tc>
          <w:tcPr>
            <w:tcW w:w="7229" w:type="dxa"/>
            <w:vAlign w:val="center"/>
          </w:tcPr>
          <w:p w14:paraId="77E4D733" w14:textId="0A2552E3" w:rsidR="00B10FD4" w:rsidRDefault="00B10FD4" w:rsidP="00793CAD">
            <w:pPr>
              <w:spacing w:after="0"/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 xml:space="preserve"> </w:t>
            </w:r>
          </w:p>
        </w:tc>
      </w:tr>
    </w:tbl>
    <w:p w14:paraId="116D1DA6" w14:textId="77777777" w:rsidR="004B0C00" w:rsidRDefault="004B0C00" w:rsidP="004B0C00"/>
    <w:sectPr w:rsidR="004B0C00" w:rsidSect="00A51B0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993" w:left="1134" w:header="1168" w:footer="283" w:gutter="0"/>
      <w:pgNumType w:start="1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AE23" w14:textId="77777777" w:rsidR="003975CA" w:rsidRDefault="003975CA" w:rsidP="00501948">
      <w:r>
        <w:separator/>
      </w:r>
    </w:p>
  </w:endnote>
  <w:endnote w:type="continuationSeparator" w:id="0">
    <w:p w14:paraId="4F9598A4" w14:textId="77777777" w:rsidR="003975CA" w:rsidRDefault="003975CA" w:rsidP="0050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yant Pro Regular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OT-Bold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yant Pro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nivers 45 Light">
    <w:altName w:val="Times New Roman"/>
    <w:charset w:val="00"/>
    <w:family w:val="auto"/>
    <w:pitch w:val="variable"/>
    <w:sig w:usb0="00000001" w:usb1="1000004A" w:usb2="00000000" w:usb3="00000000" w:csb0="00000111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OptusDINCond-Bold">
    <w:altName w:val="Vrinda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6CB8" w14:textId="58CC70CC" w:rsidR="00F32DFF" w:rsidRDefault="00F32DFF" w:rsidP="005019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36102D8F" wp14:editId="2AB55E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7145"/>
              <wp:wrapSquare wrapText="bothSides"/>
              <wp:docPr id="89751098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A3EFE" w14:textId="143F98CD" w:rsidR="00F32DFF" w:rsidRPr="00F32DFF" w:rsidRDefault="00F32DFF" w:rsidP="00501948">
                          <w:pPr>
                            <w:rPr>
                              <w:noProof/>
                            </w:rPr>
                          </w:pPr>
                          <w:r w:rsidRPr="00F32DFF">
                            <w:rPr>
                              <w:noProof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02D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" style="position:absolute;margin-left:0;margin-top:.05pt;width:34.95pt;height:34.95pt;z-index:2517002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EAA3EFE" w14:textId="143F98CD" w:rsidR="00F32DFF" w:rsidRPr="00F32DFF" w:rsidRDefault="00F32DFF" w:rsidP="00501948">
                    <w:pPr>
                      <w:rPr>
                        <w:noProof/>
                      </w:rPr>
                    </w:pPr>
                    <w:r w:rsidRPr="00F32DFF">
                      <w:rPr>
                        <w:noProof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5A6" w14:textId="77777777" w:rsidR="00481C0D" w:rsidRDefault="00F32DFF" w:rsidP="00B24F91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C13DD9" wp14:editId="554D2915">
              <wp:simplePos x="0" y="0"/>
              <wp:positionH relativeFrom="margin">
                <wp:align>center</wp:align>
              </wp:positionH>
              <wp:positionV relativeFrom="paragraph">
                <wp:posOffset>-196215</wp:posOffset>
              </wp:positionV>
              <wp:extent cx="443865" cy="443865"/>
              <wp:effectExtent l="0" t="0" r="13970" b="12700"/>
              <wp:wrapNone/>
              <wp:docPr id="46676667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0BB86" w14:textId="5896DE0B" w:rsidR="00F32DFF" w:rsidRPr="00F32DFF" w:rsidRDefault="00F32DFF" w:rsidP="00501948">
                          <w:pPr>
                            <w:rPr>
                              <w:noProof/>
                            </w:rPr>
                          </w:pPr>
                          <w:r w:rsidRPr="00F32DFF">
                            <w:rPr>
                              <w:noProof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13D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-15.45pt;width:34.95pt;height:34.95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" filled="f" stroked="f">
              <v:textbox style="mso-fit-shape-to-text:t" inset="0,0,0,0">
                <w:txbxContent>
                  <w:p w14:paraId="3030BB86" w14:textId="5896DE0B" w:rsidR="00F32DFF" w:rsidRPr="00F32DFF" w:rsidRDefault="00F32DFF" w:rsidP="00501948">
                    <w:pPr>
                      <w:rPr>
                        <w:noProof/>
                      </w:rPr>
                    </w:pPr>
                    <w:r w:rsidRPr="00F32DFF">
                      <w:rPr>
                        <w:noProof/>
                      </w:rPr>
                      <w:t>Internal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sz w:val="16"/>
        <w:szCs w:val="16"/>
      </w:rPr>
      <w:id w:val="-1655823383"/>
      <w:docPartObj>
        <w:docPartGallery w:val="Page Numbers (Bottom of Page)"/>
        <w:docPartUnique/>
      </w:docPartObj>
    </w:sdtPr>
    <w:sdtEndPr>
      <w:rPr>
        <w:rFonts w:eastAsia="Times New Roman"/>
        <w:noProof/>
        <w:sz w:val="18"/>
        <w:lang w:eastAsia="en-AU"/>
      </w:rPr>
    </w:sdtEndPr>
    <w:sdtContent>
      <w:sdt>
        <w:sdtPr>
          <w:rPr>
            <w:sz w:val="16"/>
            <w:szCs w:val="16"/>
          </w:rPr>
          <w:id w:val="-341402339"/>
          <w:docPartObj>
            <w:docPartGallery w:val="Page Numbers (Bottom of Page)"/>
            <w:docPartUnique/>
          </w:docPartObj>
        </w:sdtPr>
        <w:sdtEndPr>
          <w:rPr>
            <w:sz w:val="22"/>
            <w:szCs w:val="20"/>
          </w:rPr>
        </w:sdtEndPr>
        <w:sdtContent>
          <w:bookmarkStart w:id="0" w:name="_Hlk16613499" w:displacedByCustomXml="next"/>
          <w:sdt>
            <w:sdtPr>
              <w:rPr>
                <w:sz w:val="16"/>
                <w:szCs w:val="16"/>
                <w:lang w:eastAsia="en-AU"/>
              </w:rPr>
              <w:id w:val="-1272767978"/>
              <w:docPartObj>
                <w:docPartGallery w:val="Page Numbers (Bottom of Page)"/>
                <w:docPartUnique/>
              </w:docPartObj>
            </w:sdtPr>
            <w:sdtEndPr>
              <w:rPr>
                <w:rFonts w:eastAsia="Times New Roman"/>
                <w:sz w:val="18"/>
              </w:rPr>
            </w:sdtEndPr>
            <w:sdtContent>
              <w:bookmarkEnd w:id="0" w:displacedByCustomXml="prev"/>
              <w:p w14:paraId="08AED525" w14:textId="4E0A820F" w:rsidR="00881A2C" w:rsidRPr="0050663D" w:rsidRDefault="00881A2C" w:rsidP="00481C0D">
                <w:pPr>
                  <w:pStyle w:val="Footer"/>
                  <w:rPr>
                    <w:sz w:val="16"/>
                    <w:szCs w:val="16"/>
                    <w:lang w:eastAsia="en-AU"/>
                  </w:rPr>
                </w:pPr>
                <w:r w:rsidRPr="0050663D">
                  <w:rPr>
                    <w:sz w:val="16"/>
                    <w:szCs w:val="16"/>
                  </w:rPr>
                  <w:t>Uncontrolled document when printed</w:t>
                </w:r>
                <w:r w:rsidR="0050663D">
                  <w:rPr>
                    <w:sz w:val="16"/>
                    <w:szCs w:val="16"/>
                  </w:rPr>
                  <w:tab/>
                </w:r>
                <w:r w:rsidR="0075662B" w:rsidRPr="0050663D">
                  <w:rPr>
                    <w:sz w:val="16"/>
                    <w:szCs w:val="16"/>
                  </w:rPr>
                  <w:tab/>
                </w:r>
                <w:r w:rsidRPr="0050663D">
                  <w:rPr>
                    <w:sz w:val="16"/>
                    <w:szCs w:val="16"/>
                  </w:rPr>
                  <w:t xml:space="preserve">Page </w:t>
                </w:r>
                <w:r w:rsidRPr="0050663D">
                  <w:rPr>
                    <w:sz w:val="16"/>
                    <w:szCs w:val="16"/>
                  </w:rPr>
                  <w:fldChar w:fldCharType="begin"/>
                </w:r>
                <w:r w:rsidRPr="0050663D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50663D">
                  <w:rPr>
                    <w:sz w:val="16"/>
                    <w:szCs w:val="16"/>
                  </w:rPr>
                  <w:fldChar w:fldCharType="separate"/>
                </w:r>
                <w:r w:rsidR="00D17B2E" w:rsidRPr="0050663D">
                  <w:rPr>
                    <w:noProof/>
                    <w:sz w:val="16"/>
                    <w:szCs w:val="16"/>
                  </w:rPr>
                  <w:t>1</w:t>
                </w:r>
                <w:r w:rsidRPr="0050663D">
                  <w:rPr>
                    <w:sz w:val="16"/>
                    <w:szCs w:val="16"/>
                  </w:rPr>
                  <w:fldChar w:fldCharType="end"/>
                </w:r>
                <w:r w:rsidRPr="0050663D">
                  <w:rPr>
                    <w:sz w:val="16"/>
                    <w:szCs w:val="16"/>
                  </w:rPr>
                  <w:t xml:space="preserve"> of </w:t>
                </w:r>
                <w:r w:rsidRPr="0050663D">
                  <w:rPr>
                    <w:sz w:val="16"/>
                    <w:szCs w:val="16"/>
                  </w:rPr>
                  <w:fldChar w:fldCharType="begin"/>
                </w:r>
                <w:r w:rsidRPr="0050663D">
                  <w:rPr>
                    <w:sz w:val="16"/>
                    <w:szCs w:val="16"/>
                  </w:rPr>
                  <w:instrText xml:space="preserve"> NUMPAGES  \* Arabic  \* MERGEFORMAT </w:instrText>
                </w:r>
                <w:r w:rsidRPr="0050663D">
                  <w:rPr>
                    <w:sz w:val="16"/>
                    <w:szCs w:val="16"/>
                  </w:rPr>
                  <w:fldChar w:fldCharType="separate"/>
                </w:r>
                <w:r w:rsidR="00D17B2E" w:rsidRPr="0050663D">
                  <w:rPr>
                    <w:noProof/>
                    <w:sz w:val="16"/>
                    <w:szCs w:val="16"/>
                  </w:rPr>
                  <w:t>1</w:t>
                </w:r>
                <w:r w:rsidRPr="0050663D">
                  <w:rPr>
                    <w:sz w:val="16"/>
                    <w:szCs w:val="16"/>
                  </w:rPr>
                  <w:fldChar w:fldCharType="end"/>
                </w:r>
              </w:p>
              <w:p w14:paraId="0577BBE7" w14:textId="6A979243" w:rsidR="00881A2C" w:rsidRPr="007D194A" w:rsidRDefault="00CB39F2" w:rsidP="00481C0D">
                <w:pPr>
                  <w:pStyle w:val="Footer"/>
                  <w:rPr>
                    <w:iCs/>
                  </w:rPr>
                </w:pPr>
                <w:r w:rsidRPr="007D194A">
                  <w:rPr>
                    <w:iCs/>
                    <w:noProof/>
                    <w:lang w:eastAsia="en-AU"/>
                  </w:rPr>
                  <mc:AlternateContent>
                    <mc:Choice Requires="wps">
                      <w:drawing>
                        <wp:anchor distT="0" distB="0" distL="114300" distR="114300" simplePos="0" relativeHeight="251657216" behindDoc="0" locked="0" layoutInCell="1" allowOverlap="1" wp14:anchorId="750C51BB" wp14:editId="65CD433F">
                          <wp:simplePos x="0" y="0"/>
                          <wp:positionH relativeFrom="page">
                            <wp:align>center</wp:align>
                          </wp:positionH>
                          <wp:positionV relativeFrom="paragraph">
                            <wp:posOffset>170815</wp:posOffset>
                          </wp:positionV>
                          <wp:extent cx="7570470" cy="108585"/>
                          <wp:effectExtent l="0" t="0" r="0" b="5715"/>
                          <wp:wrapNone/>
                          <wp:docPr id="2" name="Rectangl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570470" cy="1085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78234EF" id="Rectangle 2" o:spid="_x0000_s1026" style="position:absolute;margin-left:0;margin-top:13.45pt;width:596.1pt;height:8.55pt;z-index:25165721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" fillcolor="#007a68 [3214]" stroked="f" strokeweight="1pt">
                          <w10:wrap anchorx="page"/>
                        </v:rect>
                      </w:pict>
                    </mc:Fallback>
                  </mc:AlternateContent>
                </w:r>
                <w:r w:rsidR="00AB0D75" w:rsidRPr="0050663D">
                  <w:rPr>
                    <w:sz w:val="16"/>
                    <w:szCs w:val="16"/>
                  </w:rPr>
                  <w:t>HSE</w:t>
                </w:r>
                <w:r w:rsidR="004B2D3D" w:rsidRPr="0050663D">
                  <w:rPr>
                    <w:sz w:val="16"/>
                    <w:szCs w:val="16"/>
                  </w:rPr>
                  <w:t>-</w:t>
                </w:r>
                <w:r w:rsidR="004B0C00">
                  <w:rPr>
                    <w:sz w:val="16"/>
                    <w:szCs w:val="16"/>
                  </w:rPr>
                  <w:t>12-TMP-RAI-NAP-001</w:t>
                </w:r>
                <w:r w:rsidR="00B76E02" w:rsidRPr="0050663D">
                  <w:rPr>
                    <w:sz w:val="16"/>
                    <w:szCs w:val="16"/>
                  </w:rPr>
                  <w:t xml:space="preserve"> </w:t>
                </w:r>
                <w:r w:rsidR="00881A2C" w:rsidRPr="0050663D">
                  <w:rPr>
                    <w:sz w:val="16"/>
                    <w:szCs w:val="16"/>
                  </w:rPr>
                  <w:t xml:space="preserve">Version Number 1.0 | </w:t>
                </w:r>
                <w:r w:rsidR="006A5FD6" w:rsidRPr="0050663D">
                  <w:rPr>
                    <w:sz w:val="16"/>
                    <w:szCs w:val="16"/>
                  </w:rPr>
                  <w:t>FINAL</w:t>
                </w:r>
                <w:r w:rsidR="00D02606">
                  <w:rPr>
                    <w:sz w:val="16"/>
                    <w:szCs w:val="16"/>
                  </w:rPr>
                  <w:t xml:space="preserve"> or DRAFT </w:t>
                </w:r>
                <w:r w:rsidR="00881A2C" w:rsidRPr="0050663D">
                  <w:rPr>
                    <w:sz w:val="16"/>
                    <w:szCs w:val="16"/>
                  </w:rPr>
                  <w:tab/>
                  <w:t>Version date</w:t>
                </w:r>
                <w:r w:rsidR="004B0C00">
                  <w:rPr>
                    <w:sz w:val="16"/>
                    <w:szCs w:val="16"/>
                  </w:rPr>
                  <w:t xml:space="preserve"> 4/12/2025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3C93" w14:textId="5C86705F" w:rsidR="00881A2C" w:rsidRPr="0044027E" w:rsidRDefault="00F32DFF" w:rsidP="00501948">
    <w:pPr>
      <w:pStyle w:val="BasicParagraph"/>
      <w:rPr>
        <w:rFonts w:ascii="Arial" w:hAnsi="Arial"/>
        <w:lang w:eastAsia="en-AU"/>
      </w:rPr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2C91C4A1" wp14:editId="2EE9CCA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7145"/>
              <wp:wrapSquare wrapText="bothSides"/>
              <wp:docPr id="137594527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F36D9" w14:textId="79F7DA6D" w:rsidR="00F32DFF" w:rsidRPr="00F32DFF" w:rsidRDefault="00F32DFF" w:rsidP="00501948">
                          <w:pPr>
                            <w:rPr>
                              <w:noProof/>
                            </w:rPr>
                          </w:pPr>
                          <w:r w:rsidRPr="00F32DFF">
                            <w:rPr>
                              <w:noProof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1C4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ternal" style="position:absolute;margin-left:0;margin-top:.05pt;width:34.95pt;height:34.95pt;z-index:2516992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04F36D9" w14:textId="79F7DA6D" w:rsidR="00F32DFF" w:rsidRPr="00F32DFF" w:rsidRDefault="00F32DFF" w:rsidP="00501948">
                    <w:pPr>
                      <w:rPr>
                        <w:noProof/>
                      </w:rPr>
                    </w:pPr>
                    <w:r w:rsidRPr="00F32DFF">
                      <w:rPr>
                        <w:noProof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rPr>
        <w:rFonts w:ascii="HelveticaNeueLT Pro 45 Lt" w:hAnsi="HelveticaNeueLT Pro 45 Lt"/>
        <w:iCs/>
      </w:rPr>
      <w:id w:val="397026934"/>
      <w:docPartObj>
        <w:docPartGallery w:val="Page Numbers (Bottom of Page)"/>
        <w:docPartUnique/>
      </w:docPartObj>
    </w:sdtPr>
    <w:sdtEndPr>
      <w:rPr>
        <w:rFonts w:ascii="Minion Pro" w:eastAsia="Times New Roman" w:hAnsi="Minion Pro" w:cs="Times New Roman"/>
        <w:iCs w:val="0"/>
        <w:noProof/>
        <w:color w:val="auto"/>
        <w:sz w:val="16"/>
        <w:szCs w:val="16"/>
        <w:lang w:eastAsia="en-AU"/>
      </w:rPr>
    </w:sdtEndPr>
    <w:sdtContent>
      <w:sdt>
        <w:sdtPr>
          <w:rPr>
            <w:rFonts w:ascii="HelveticaNeueLT Pro 45 Lt" w:hAnsi="HelveticaNeueLT Pro 45 Lt"/>
            <w:iCs/>
          </w:rPr>
          <w:id w:val="-603491943"/>
          <w:docPartObj>
            <w:docPartGallery w:val="Page Numbers (Bottom of Page)"/>
            <w:docPartUnique/>
          </w:docPartObj>
        </w:sdtPr>
        <w:sdtEndPr>
          <w:rPr>
            <w:rFonts w:ascii="Minion Pro" w:hAnsi="Minion Pro"/>
            <w:iCs w:val="0"/>
          </w:rPr>
        </w:sdtEndPr>
        <w:sdtContent>
          <w:sdt>
            <w:sdtPr>
              <w:rPr>
                <w:iCs/>
                <w:lang w:eastAsia="en-AU"/>
              </w:rPr>
              <w:id w:val="1316607826"/>
              <w:docPartObj>
                <w:docPartGallery w:val="Page Numbers (Bottom of Page)"/>
                <w:docPartUnique/>
              </w:docPartObj>
            </w:sdtPr>
            <w:sdtEndPr>
              <w:rPr>
                <w:rFonts w:eastAsia="Times New Roman" w:cs="Times New Roman"/>
                <w:iCs w:val="0"/>
                <w:color w:val="auto"/>
                <w:sz w:val="16"/>
                <w:szCs w:val="16"/>
              </w:rPr>
            </w:sdtEndPr>
            <w:sdtContent>
              <w:p w14:paraId="5878CF30" w14:textId="77777777" w:rsidR="00881A2C" w:rsidRPr="0044027E" w:rsidRDefault="00881A2C" w:rsidP="00501948">
                <w:pPr>
                  <w:pStyle w:val="BasicParagraph"/>
                  <w:rPr>
                    <w:iCs/>
                    <w:lang w:eastAsia="en-AU"/>
                  </w:rPr>
                </w:pPr>
                <w:r>
                  <w:rPr>
                    <w:noProof/>
                    <w:lang w:eastAsia="en-AU"/>
                  </w:rPr>
                  <mc:AlternateContent>
                    <mc:Choice Requires="wps">
                      <w:drawing>
                        <wp:anchor distT="0" distB="0" distL="114300" distR="114300" simplePos="0" relativeHeight="251669504" behindDoc="0" locked="0" layoutInCell="1" allowOverlap="1" wp14:anchorId="6F3F52DE" wp14:editId="15942010">
                          <wp:simplePos x="0" y="0"/>
                          <wp:positionH relativeFrom="column">
                            <wp:posOffset>-279400</wp:posOffset>
                          </wp:positionH>
                          <wp:positionV relativeFrom="paragraph">
                            <wp:posOffset>-1048488</wp:posOffset>
                          </wp:positionV>
                          <wp:extent cx="2374265" cy="1403985"/>
                          <wp:effectExtent l="0" t="0" r="3175" b="3810"/>
                          <wp:wrapNone/>
                          <wp:docPr id="1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74265" cy="1403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72A43B" w14:textId="77777777" w:rsidR="00881A2C" w:rsidRPr="00EE1C23" w:rsidRDefault="00881A2C" w:rsidP="00501948">
                                      <w:r w:rsidRPr="00EE1C23">
                                        <w:t>HSE-06-PRO-ALD-ALL-001</w:t>
                                      </w:r>
                                    </w:p>
                                    <w:p w14:paraId="15133265" w14:textId="77777777" w:rsidR="00881A2C" w:rsidRPr="00EE1C23" w:rsidRDefault="00881A2C" w:rsidP="00501948">
                                      <w:r w:rsidRPr="00EE1C23">
                                        <w:t>Version 1.0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b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F3F52DE" id="_x0000_s1031" type="#_x0000_t202" style="position:absolute;margin-left:-22pt;margin-top:-82.5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" filled="f" stroked="f">
                          <v:textbox style="mso-fit-shape-to-text:t" inset="0,0,0,0">
                            <w:txbxContent>
                              <w:p w14:paraId="3C72A43B" w14:textId="77777777" w:rsidR="00881A2C" w:rsidRPr="00EE1C23" w:rsidRDefault="00881A2C" w:rsidP="00501948">
                                <w:r w:rsidRPr="00EE1C23">
                                  <w:t>HSE-06-PRO-ALD-ALL-001</w:t>
                                </w:r>
                              </w:p>
                              <w:p w14:paraId="15133265" w14:textId="77777777" w:rsidR="00881A2C" w:rsidRPr="00EE1C23" w:rsidRDefault="00881A2C" w:rsidP="00501948">
                                <w:r w:rsidRPr="00EE1C23">
                                  <w:t>Version 1.0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  <w:lang w:eastAsia="en-AU"/>
                  </w:rPr>
                  <w:drawing>
                    <wp:anchor distT="0" distB="0" distL="114300" distR="114300" simplePos="0" relativeHeight="251674624" behindDoc="1" locked="0" layoutInCell="1" allowOverlap="1" wp14:anchorId="56B2FD4B" wp14:editId="5D54A339">
                      <wp:simplePos x="0" y="0"/>
                      <wp:positionH relativeFrom="column">
                        <wp:posOffset>5565775</wp:posOffset>
                      </wp:positionH>
                      <wp:positionV relativeFrom="paragraph">
                        <wp:posOffset>-1821180</wp:posOffset>
                      </wp:positionV>
                      <wp:extent cx="1079500" cy="1079500"/>
                      <wp:effectExtent l="0" t="0" r="6350" b="6350"/>
                      <wp:wrapThrough wrapText="bothSides">
                        <wp:wrapPolygon edited="0">
                          <wp:start x="0" y="0"/>
                          <wp:lineTo x="0" y="21346"/>
                          <wp:lineTo x="21346" y="21346"/>
                          <wp:lineTo x="21346" y="0"/>
                          <wp:lineTo x="0" y="0"/>
                        </wp:wrapPolygon>
                      </wp:wrapThrough>
                      <wp:docPr id="212066381" name="Picture 2120663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riorities_Colour_Solid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en-AU"/>
                  </w:rPr>
                  <w:drawing>
                    <wp:anchor distT="0" distB="0" distL="114300" distR="114300" simplePos="0" relativeHeight="251672576" behindDoc="1" locked="0" layoutInCell="1" allowOverlap="1" wp14:anchorId="50784F0A" wp14:editId="210E3CB9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-505460</wp:posOffset>
                      </wp:positionV>
                      <wp:extent cx="7570800" cy="838025"/>
                      <wp:effectExtent l="0" t="0" r="0" b="635"/>
                      <wp:wrapNone/>
                      <wp:docPr id="88586313" name="Picture 885863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oll_Ribbon_Corporate_Thick_MSoffice_A4_RGB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70800" cy="838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5488" w14:textId="77777777" w:rsidR="003975CA" w:rsidRDefault="003975CA" w:rsidP="00501948">
      <w:r>
        <w:separator/>
      </w:r>
    </w:p>
  </w:footnote>
  <w:footnote w:type="continuationSeparator" w:id="0">
    <w:p w14:paraId="40F34F76" w14:textId="77777777" w:rsidR="003975CA" w:rsidRDefault="003975CA" w:rsidP="0050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5EA4" w14:textId="2A7B2603" w:rsidR="00881A2C" w:rsidRDefault="00CB0749" w:rsidP="00501948">
    <w:pPr>
      <w:pStyle w:val="Footer"/>
    </w:pPr>
    <w:r w:rsidRPr="00E709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3A498142" wp14:editId="49532664">
              <wp:simplePos x="0" y="0"/>
              <wp:positionH relativeFrom="margin">
                <wp:align>left</wp:align>
              </wp:positionH>
              <wp:positionV relativeFrom="paragraph">
                <wp:posOffset>-494665</wp:posOffset>
              </wp:positionV>
              <wp:extent cx="2781300" cy="1403985"/>
              <wp:effectExtent l="0" t="0" r="0" b="1016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F44DA" w14:textId="25B1D588" w:rsidR="00C8047F" w:rsidRDefault="0009465F" w:rsidP="0045385F">
                          <w:pPr>
                            <w:spacing w:after="0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HSE-12-TMP-RAI-NAP-001</w:t>
                          </w:r>
                        </w:p>
                        <w:p w14:paraId="1D1E8BCC" w14:textId="634BFE78" w:rsidR="00347DFB" w:rsidRPr="00CB0749" w:rsidRDefault="0009465F" w:rsidP="00501948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Pollutant Monitoring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4981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8.95pt;width:219pt;height:110.55pt;z-index:25162854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" filled="f" stroked="f">
              <v:textbox style="mso-fit-shape-to-text:t" inset="0,0,0,0">
                <w:txbxContent>
                  <w:p w14:paraId="02FF44DA" w14:textId="25B1D588" w:rsidR="00C8047F" w:rsidRDefault="0009465F" w:rsidP="0045385F">
                    <w:pPr>
                      <w:spacing w:after="0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HSE-12-TMP-RAI-NAP-001</w:t>
                    </w:r>
                  </w:p>
                  <w:p w14:paraId="1D1E8BCC" w14:textId="634BFE78" w:rsidR="00347DFB" w:rsidRPr="00CB0749" w:rsidRDefault="0009465F" w:rsidP="00501948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Pollutant Monitoring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1A2C" w:rsidRPr="00E7091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48F547AE" wp14:editId="408EA9C6">
              <wp:simplePos x="0" y="0"/>
              <wp:positionH relativeFrom="column">
                <wp:posOffset>-724980</wp:posOffset>
              </wp:positionH>
              <wp:positionV relativeFrom="paragraph">
                <wp:posOffset>-648772</wp:posOffset>
              </wp:positionV>
              <wp:extent cx="7570470" cy="723696"/>
              <wp:effectExtent l="0" t="0" r="0" b="63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470" cy="7236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183815" id="Rectangle 10" o:spid="_x0000_s1026" style="position:absolute;margin-left:-57.1pt;margin-top:-51.1pt;width:596.1pt;height:5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" filled="f" stroked="f" strokeweight="1pt"/>
          </w:pict>
        </mc:Fallback>
      </mc:AlternateContent>
    </w:r>
    <w:r w:rsidR="00881A2C" w:rsidRPr="00E70916">
      <w:rPr>
        <w:noProof/>
        <w:lang w:eastAsia="en-AU"/>
      </w:rPr>
      <w:drawing>
        <wp:anchor distT="0" distB="0" distL="114300" distR="114300" simplePos="0" relativeHeight="251634688" behindDoc="1" locked="0" layoutInCell="1" allowOverlap="1" wp14:anchorId="2E04062F" wp14:editId="1CF26F59">
          <wp:simplePos x="0" y="0"/>
          <wp:positionH relativeFrom="column">
            <wp:posOffset>4537710</wp:posOffset>
          </wp:positionH>
          <wp:positionV relativeFrom="paragraph">
            <wp:posOffset>-474980</wp:posOffset>
          </wp:positionV>
          <wp:extent cx="2133600" cy="509270"/>
          <wp:effectExtent l="0" t="0" r="0" b="5080"/>
          <wp:wrapThrough wrapText="bothSides">
            <wp:wrapPolygon edited="0">
              <wp:start x="0" y="0"/>
              <wp:lineTo x="0" y="21007"/>
              <wp:lineTo x="21407" y="21007"/>
              <wp:lineTo x="21407" y="0"/>
              <wp:lineTo x="0" y="0"/>
            </wp:wrapPolygon>
          </wp:wrapThrough>
          <wp:docPr id="1938026374" name="Picture 1938026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Obsessed_Toll_logo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5" r="4778" b="10727"/>
                  <a:stretch/>
                </pic:blipFill>
                <pic:spPr bwMode="auto">
                  <a:xfrm>
                    <a:off x="0" y="0"/>
                    <a:ext cx="213360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44E" w14:textId="37FA6F0C" w:rsidR="00881A2C" w:rsidRDefault="00881A2C" w:rsidP="0050194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82E0ED" wp14:editId="083AE705">
              <wp:simplePos x="0" y="0"/>
              <wp:positionH relativeFrom="column">
                <wp:posOffset>5754206</wp:posOffset>
              </wp:positionH>
              <wp:positionV relativeFrom="paragraph">
                <wp:posOffset>2413000</wp:posOffset>
              </wp:positionV>
              <wp:extent cx="1739900" cy="431800"/>
              <wp:effectExtent l="635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739900" cy="4318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3D858" w14:textId="10DB6F89" w:rsidR="00881A2C" w:rsidRPr="0044027E" w:rsidRDefault="00881A2C" w:rsidP="00501948">
                          <w:r w:rsidRPr="0044027E">
                            <w:t>PROCEDURE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2E0E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453.1pt;margin-top:190pt;width:137pt;height:3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" fillcolor="#4a545d [3215]" stroked="f" strokeweight=".5pt">
              <v:textbox>
                <w:txbxContent>
                  <w:p w14:paraId="0E93D858" w14:textId="10DB6F89" w:rsidR="00881A2C" w:rsidRPr="0044027E" w:rsidRDefault="00881A2C" w:rsidP="00501948">
                    <w:r w:rsidRPr="0044027E">
                      <w:t>PROCEDURE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78A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B92B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4765F2"/>
    <w:multiLevelType w:val="hybridMultilevel"/>
    <w:tmpl w:val="C24C4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33319"/>
    <w:multiLevelType w:val="hybridMultilevel"/>
    <w:tmpl w:val="1DE0A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5291F"/>
    <w:multiLevelType w:val="hybridMultilevel"/>
    <w:tmpl w:val="9D2E8F80"/>
    <w:lvl w:ilvl="0" w:tplc="86F265A4">
      <w:start w:val="1"/>
      <w:numFmt w:val="bullet"/>
      <w:pStyle w:val="Callout3BulletPeople"/>
      <w:lvlText w:val=""/>
      <w:lvlJc w:val="left"/>
      <w:pPr>
        <w:ind w:left="1495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0C054BDA"/>
    <w:multiLevelType w:val="hybridMultilevel"/>
    <w:tmpl w:val="73B09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348A"/>
    <w:multiLevelType w:val="hybridMultilevel"/>
    <w:tmpl w:val="3A8A1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97F55"/>
    <w:multiLevelType w:val="hybridMultilevel"/>
    <w:tmpl w:val="3D3C9AF0"/>
    <w:lvl w:ilvl="0" w:tplc="67C2F512">
      <w:start w:val="1"/>
      <w:numFmt w:val="bullet"/>
      <w:pStyle w:val="BulletCondensed"/>
      <w:lvlText w:val=""/>
      <w:lvlJc w:val="left"/>
      <w:pPr>
        <w:ind w:left="717" w:hanging="360"/>
      </w:pPr>
      <w:rPr>
        <w:rFonts w:ascii="Symbol" w:hAnsi="Symbol" w:hint="default"/>
        <w:color w:val="F58020"/>
      </w:rPr>
    </w:lvl>
    <w:lvl w:ilvl="1" w:tplc="29BEE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B05F6"/>
    <w:multiLevelType w:val="multilevel"/>
    <w:tmpl w:val="093C8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342F96"/>
    <w:multiLevelType w:val="hybridMultilevel"/>
    <w:tmpl w:val="D65872AE"/>
    <w:lvl w:ilvl="0" w:tplc="FF5C2D8C">
      <w:start w:val="1"/>
      <w:numFmt w:val="bullet"/>
      <w:pStyle w:val="Callout3BulletTalk"/>
      <w:lvlText w:val=""/>
      <w:lvlJc w:val="left"/>
      <w:pPr>
        <w:ind w:left="1797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2C82405"/>
    <w:multiLevelType w:val="hybridMultilevel"/>
    <w:tmpl w:val="01D004DE"/>
    <w:lvl w:ilvl="0" w:tplc="91922B7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5B6E65"/>
      </w:rPr>
    </w:lvl>
    <w:lvl w:ilvl="1" w:tplc="17AA1642">
      <w:start w:val="1"/>
      <w:numFmt w:val="bullet"/>
      <w:pStyle w:val="Listpara2"/>
      <w:lvlText w:val="­"/>
      <w:lvlJc w:val="left"/>
      <w:pPr>
        <w:ind w:left="2160" w:hanging="360"/>
      </w:pPr>
      <w:rPr>
        <w:rFonts w:ascii="Courier New" w:hAnsi="Courier New" w:hint="default"/>
        <w:color w:val="5B6E65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F5769A"/>
    <w:multiLevelType w:val="hybridMultilevel"/>
    <w:tmpl w:val="0BFC0F16"/>
    <w:lvl w:ilvl="0" w:tplc="7D662C12">
      <w:start w:val="1"/>
      <w:numFmt w:val="bullet"/>
      <w:pStyle w:val="Bullet"/>
      <w:lvlText w:val="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  <w:color w:val="0000FF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07D9"/>
    <w:multiLevelType w:val="multilevel"/>
    <w:tmpl w:val="9C644E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94D6107"/>
    <w:multiLevelType w:val="hybridMultilevel"/>
    <w:tmpl w:val="EA46000A"/>
    <w:lvl w:ilvl="0" w:tplc="EAC0527A">
      <w:start w:val="1"/>
      <w:numFmt w:val="bullet"/>
      <w:pStyle w:val="Callout3Bullet"/>
      <w:lvlText w:val=""/>
      <w:lvlJc w:val="left"/>
      <w:pPr>
        <w:ind w:left="720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3F4E"/>
    <w:multiLevelType w:val="hybridMultilevel"/>
    <w:tmpl w:val="D952CD4C"/>
    <w:lvl w:ilvl="0" w:tplc="834C9D2A">
      <w:start w:val="1"/>
      <w:numFmt w:val="bullet"/>
      <w:pStyle w:val="Callout3Bulletround"/>
      <w:lvlText w:val=""/>
      <w:lvlJc w:val="left"/>
      <w:pPr>
        <w:ind w:left="1795" w:hanging="360"/>
      </w:pPr>
      <w:rPr>
        <w:rFonts w:ascii="Wingdings" w:hAnsi="Wingdings" w:hint="default"/>
        <w:color w:val="FFFFFF" w:themeColor="background1"/>
        <w:sz w:val="36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2FA92C91"/>
    <w:multiLevelType w:val="hybridMultilevel"/>
    <w:tmpl w:val="09928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41B84"/>
    <w:multiLevelType w:val="hybridMultilevel"/>
    <w:tmpl w:val="91D06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B666A"/>
    <w:multiLevelType w:val="hybridMultilevel"/>
    <w:tmpl w:val="BB983BB2"/>
    <w:lvl w:ilvl="0" w:tplc="6B00796C">
      <w:start w:val="1"/>
      <w:numFmt w:val="bullet"/>
      <w:pStyle w:val="Callout3BulletPhone"/>
      <w:lvlText w:val=""/>
      <w:lvlJc w:val="left"/>
      <w:pPr>
        <w:ind w:left="1077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16E5786"/>
    <w:multiLevelType w:val="hybridMultilevel"/>
    <w:tmpl w:val="70500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B59"/>
    <w:multiLevelType w:val="multilevel"/>
    <w:tmpl w:val="82BCF7B2"/>
    <w:lvl w:ilvl="0">
      <w:start w:val="1"/>
      <w:numFmt w:val="upperLetter"/>
      <w:pStyle w:val="Appendix1"/>
      <w:lvlText w:val="Appendix %1."/>
      <w:lvlJc w:val="left"/>
      <w:pPr>
        <w:tabs>
          <w:tab w:val="num" w:pos="184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2D4546"/>
    <w:multiLevelType w:val="hybridMultilevel"/>
    <w:tmpl w:val="8454E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91EC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77055C6"/>
    <w:multiLevelType w:val="multilevel"/>
    <w:tmpl w:val="C7C45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9265EF"/>
    <w:multiLevelType w:val="hybridMultilevel"/>
    <w:tmpl w:val="6AD0285C"/>
    <w:lvl w:ilvl="0" w:tplc="C1CEAE96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20F28"/>
    <w:multiLevelType w:val="multilevel"/>
    <w:tmpl w:val="CFF0D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C86DAD"/>
    <w:multiLevelType w:val="hybridMultilevel"/>
    <w:tmpl w:val="B2A84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C3461"/>
    <w:multiLevelType w:val="multilevel"/>
    <w:tmpl w:val="C7C45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BB32E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891F4C"/>
    <w:multiLevelType w:val="hybridMultilevel"/>
    <w:tmpl w:val="4D3C7BB4"/>
    <w:lvl w:ilvl="0" w:tplc="2482EF5E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937BA"/>
    <w:multiLevelType w:val="multilevel"/>
    <w:tmpl w:val="CFF0D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777D4C"/>
    <w:multiLevelType w:val="hybridMultilevel"/>
    <w:tmpl w:val="B8A04A1E"/>
    <w:lvl w:ilvl="0" w:tplc="C9FA0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00D06"/>
    <w:multiLevelType w:val="hybridMultilevel"/>
    <w:tmpl w:val="B7A82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40142"/>
    <w:multiLevelType w:val="hybridMultilevel"/>
    <w:tmpl w:val="EDDED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336A2"/>
    <w:multiLevelType w:val="hybridMultilevel"/>
    <w:tmpl w:val="40F6B02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61743">
    <w:abstractNumId w:val="7"/>
  </w:num>
  <w:num w:numId="2" w16cid:durableId="1162549903">
    <w:abstractNumId w:val="13"/>
  </w:num>
  <w:num w:numId="3" w16cid:durableId="647053201">
    <w:abstractNumId w:val="4"/>
  </w:num>
  <w:num w:numId="4" w16cid:durableId="675228351">
    <w:abstractNumId w:val="17"/>
  </w:num>
  <w:num w:numId="5" w16cid:durableId="1834107869">
    <w:abstractNumId w:val="9"/>
  </w:num>
  <w:num w:numId="6" w16cid:durableId="1508397021">
    <w:abstractNumId w:val="14"/>
  </w:num>
  <w:num w:numId="7" w16cid:durableId="230971214">
    <w:abstractNumId w:val="10"/>
  </w:num>
  <w:num w:numId="8" w16cid:durableId="703754789">
    <w:abstractNumId w:val="1"/>
  </w:num>
  <w:num w:numId="9" w16cid:durableId="883179717">
    <w:abstractNumId w:val="21"/>
  </w:num>
  <w:num w:numId="10" w16cid:durableId="1056900213">
    <w:abstractNumId w:val="0"/>
  </w:num>
  <w:num w:numId="11" w16cid:durableId="116224433">
    <w:abstractNumId w:val="27"/>
  </w:num>
  <w:num w:numId="12" w16cid:durableId="2006664295">
    <w:abstractNumId w:val="29"/>
  </w:num>
  <w:num w:numId="13" w16cid:durableId="200552258">
    <w:abstractNumId w:val="11"/>
  </w:num>
  <w:num w:numId="14" w16cid:durableId="1857033698">
    <w:abstractNumId w:val="30"/>
  </w:num>
  <w:num w:numId="15" w16cid:durableId="1439643443">
    <w:abstractNumId w:val="15"/>
  </w:num>
  <w:num w:numId="16" w16cid:durableId="1644459265">
    <w:abstractNumId w:val="3"/>
  </w:num>
  <w:num w:numId="17" w16cid:durableId="282736883">
    <w:abstractNumId w:val="31"/>
  </w:num>
  <w:num w:numId="18" w16cid:durableId="1491671282">
    <w:abstractNumId w:val="16"/>
  </w:num>
  <w:num w:numId="19" w16cid:durableId="130294236">
    <w:abstractNumId w:val="24"/>
  </w:num>
  <w:num w:numId="20" w16cid:durableId="811866934">
    <w:abstractNumId w:val="22"/>
  </w:num>
  <w:num w:numId="21" w16cid:durableId="1421102809">
    <w:abstractNumId w:val="26"/>
  </w:num>
  <w:num w:numId="22" w16cid:durableId="1451587427">
    <w:abstractNumId w:val="20"/>
  </w:num>
  <w:num w:numId="23" w16cid:durableId="1536848434">
    <w:abstractNumId w:val="25"/>
  </w:num>
  <w:num w:numId="24" w16cid:durableId="911696116">
    <w:abstractNumId w:val="6"/>
  </w:num>
  <w:num w:numId="25" w16cid:durableId="681467728">
    <w:abstractNumId w:val="8"/>
  </w:num>
  <w:num w:numId="26" w16cid:durableId="1272517432">
    <w:abstractNumId w:val="28"/>
  </w:num>
  <w:num w:numId="27" w16cid:durableId="303433716">
    <w:abstractNumId w:val="10"/>
  </w:num>
  <w:num w:numId="28" w16cid:durableId="28653519">
    <w:abstractNumId w:val="18"/>
  </w:num>
  <w:num w:numId="29" w16cid:durableId="356929051">
    <w:abstractNumId w:val="10"/>
  </w:num>
  <w:num w:numId="30" w16cid:durableId="94785159">
    <w:abstractNumId w:val="32"/>
  </w:num>
  <w:num w:numId="31" w16cid:durableId="1017851308">
    <w:abstractNumId w:val="12"/>
  </w:num>
  <w:num w:numId="32" w16cid:durableId="1440025325">
    <w:abstractNumId w:val="12"/>
    <w:lvlOverride w:ilvl="0">
      <w:startOverride w:val="1"/>
    </w:lvlOverride>
  </w:num>
  <w:num w:numId="33" w16cid:durableId="1010451752">
    <w:abstractNumId w:val="12"/>
    <w:lvlOverride w:ilvl="0">
      <w:startOverride w:val="1"/>
    </w:lvlOverride>
  </w:num>
  <w:num w:numId="34" w16cid:durableId="225647041">
    <w:abstractNumId w:val="19"/>
  </w:num>
  <w:num w:numId="35" w16cid:durableId="1227296916">
    <w:abstractNumId w:val="10"/>
  </w:num>
  <w:num w:numId="36" w16cid:durableId="1685283104">
    <w:abstractNumId w:val="5"/>
  </w:num>
  <w:num w:numId="37" w16cid:durableId="823424875">
    <w:abstractNumId w:val="2"/>
  </w:num>
  <w:num w:numId="38" w16cid:durableId="2144931000">
    <w:abstractNumId w:val="33"/>
  </w:num>
  <w:num w:numId="39" w16cid:durableId="86498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NTexNDE3NTQwMzBR0lEKTi0uzszPAykwrAUAcIw49SwAAAA="/>
  </w:docVars>
  <w:rsids>
    <w:rsidRoot w:val="006F0E32"/>
    <w:rsid w:val="000003ED"/>
    <w:rsid w:val="00005A58"/>
    <w:rsid w:val="000069FB"/>
    <w:rsid w:val="000073EC"/>
    <w:rsid w:val="000079BB"/>
    <w:rsid w:val="000104AD"/>
    <w:rsid w:val="00011C48"/>
    <w:rsid w:val="00015CDE"/>
    <w:rsid w:val="00021E71"/>
    <w:rsid w:val="0002283F"/>
    <w:rsid w:val="000229B6"/>
    <w:rsid w:val="00022E54"/>
    <w:rsid w:val="0002591D"/>
    <w:rsid w:val="00025F04"/>
    <w:rsid w:val="000265FF"/>
    <w:rsid w:val="00026ECE"/>
    <w:rsid w:val="000275B3"/>
    <w:rsid w:val="00027B0E"/>
    <w:rsid w:val="00036B1B"/>
    <w:rsid w:val="0003756B"/>
    <w:rsid w:val="00040E02"/>
    <w:rsid w:val="000410B7"/>
    <w:rsid w:val="00046B1B"/>
    <w:rsid w:val="00047249"/>
    <w:rsid w:val="00047D3D"/>
    <w:rsid w:val="00052DA0"/>
    <w:rsid w:val="0005396F"/>
    <w:rsid w:val="00055E98"/>
    <w:rsid w:val="000569C1"/>
    <w:rsid w:val="000638AE"/>
    <w:rsid w:val="0006459B"/>
    <w:rsid w:val="00065A7B"/>
    <w:rsid w:val="00066211"/>
    <w:rsid w:val="00071705"/>
    <w:rsid w:val="00075C9F"/>
    <w:rsid w:val="000775E8"/>
    <w:rsid w:val="00080C94"/>
    <w:rsid w:val="00080D1F"/>
    <w:rsid w:val="00081144"/>
    <w:rsid w:val="00082C70"/>
    <w:rsid w:val="00083ADF"/>
    <w:rsid w:val="00083BB6"/>
    <w:rsid w:val="00087086"/>
    <w:rsid w:val="0009465F"/>
    <w:rsid w:val="00094F7D"/>
    <w:rsid w:val="000A0407"/>
    <w:rsid w:val="000A0CA1"/>
    <w:rsid w:val="000A2D34"/>
    <w:rsid w:val="000A7323"/>
    <w:rsid w:val="000B00A9"/>
    <w:rsid w:val="000B1028"/>
    <w:rsid w:val="000B3369"/>
    <w:rsid w:val="000B35EC"/>
    <w:rsid w:val="000B45CF"/>
    <w:rsid w:val="000B62BA"/>
    <w:rsid w:val="000B729E"/>
    <w:rsid w:val="000C2655"/>
    <w:rsid w:val="000C621E"/>
    <w:rsid w:val="000C6B28"/>
    <w:rsid w:val="000D1520"/>
    <w:rsid w:val="000D244A"/>
    <w:rsid w:val="000D4C4A"/>
    <w:rsid w:val="000D596C"/>
    <w:rsid w:val="000D7B13"/>
    <w:rsid w:val="000E00E7"/>
    <w:rsid w:val="000E3412"/>
    <w:rsid w:val="000F0674"/>
    <w:rsid w:val="000F56BF"/>
    <w:rsid w:val="000F6332"/>
    <w:rsid w:val="000F6FD5"/>
    <w:rsid w:val="0010711D"/>
    <w:rsid w:val="0011292D"/>
    <w:rsid w:val="0011557E"/>
    <w:rsid w:val="00120C06"/>
    <w:rsid w:val="001216B2"/>
    <w:rsid w:val="001217EC"/>
    <w:rsid w:val="00123EC3"/>
    <w:rsid w:val="001242CE"/>
    <w:rsid w:val="00126D1D"/>
    <w:rsid w:val="00127824"/>
    <w:rsid w:val="00131BA6"/>
    <w:rsid w:val="0014128D"/>
    <w:rsid w:val="00144DAB"/>
    <w:rsid w:val="00146173"/>
    <w:rsid w:val="00146E9E"/>
    <w:rsid w:val="0015076E"/>
    <w:rsid w:val="00153519"/>
    <w:rsid w:val="001619DD"/>
    <w:rsid w:val="0017124C"/>
    <w:rsid w:val="00171CD4"/>
    <w:rsid w:val="00173B31"/>
    <w:rsid w:val="00175DA0"/>
    <w:rsid w:val="00176855"/>
    <w:rsid w:val="0018023D"/>
    <w:rsid w:val="00183C20"/>
    <w:rsid w:val="001857F1"/>
    <w:rsid w:val="00187A7F"/>
    <w:rsid w:val="00187DD0"/>
    <w:rsid w:val="00191B89"/>
    <w:rsid w:val="00192F65"/>
    <w:rsid w:val="001A22E3"/>
    <w:rsid w:val="001A3B6F"/>
    <w:rsid w:val="001A3DEB"/>
    <w:rsid w:val="001B0E35"/>
    <w:rsid w:val="001B6074"/>
    <w:rsid w:val="001B68E5"/>
    <w:rsid w:val="001C1EE5"/>
    <w:rsid w:val="001C58BC"/>
    <w:rsid w:val="001C64E2"/>
    <w:rsid w:val="001D0D34"/>
    <w:rsid w:val="001D2619"/>
    <w:rsid w:val="001D34F6"/>
    <w:rsid w:val="001D4019"/>
    <w:rsid w:val="001E28EE"/>
    <w:rsid w:val="001F52E0"/>
    <w:rsid w:val="001F63FB"/>
    <w:rsid w:val="001F70DC"/>
    <w:rsid w:val="002008E2"/>
    <w:rsid w:val="00202048"/>
    <w:rsid w:val="00203FED"/>
    <w:rsid w:val="0020445E"/>
    <w:rsid w:val="00205CAA"/>
    <w:rsid w:val="002073D7"/>
    <w:rsid w:val="00207892"/>
    <w:rsid w:val="00211376"/>
    <w:rsid w:val="00211E82"/>
    <w:rsid w:val="0021271F"/>
    <w:rsid w:val="00215108"/>
    <w:rsid w:val="00220ABA"/>
    <w:rsid w:val="002227F4"/>
    <w:rsid w:val="00222D55"/>
    <w:rsid w:val="00224EB6"/>
    <w:rsid w:val="0022513A"/>
    <w:rsid w:val="002275FB"/>
    <w:rsid w:val="00231FCC"/>
    <w:rsid w:val="0023286F"/>
    <w:rsid w:val="002348EC"/>
    <w:rsid w:val="002355E3"/>
    <w:rsid w:val="00237611"/>
    <w:rsid w:val="00241758"/>
    <w:rsid w:val="00243D4E"/>
    <w:rsid w:val="00244301"/>
    <w:rsid w:val="00244406"/>
    <w:rsid w:val="00245007"/>
    <w:rsid w:val="00245617"/>
    <w:rsid w:val="0024604E"/>
    <w:rsid w:val="00247B0D"/>
    <w:rsid w:val="00247DD4"/>
    <w:rsid w:val="0025467C"/>
    <w:rsid w:val="00256D3F"/>
    <w:rsid w:val="00260F7D"/>
    <w:rsid w:val="0026151D"/>
    <w:rsid w:val="0026223A"/>
    <w:rsid w:val="0026420D"/>
    <w:rsid w:val="00267351"/>
    <w:rsid w:val="00270761"/>
    <w:rsid w:val="002731D6"/>
    <w:rsid w:val="00273C83"/>
    <w:rsid w:val="00273F73"/>
    <w:rsid w:val="0027714B"/>
    <w:rsid w:val="00280B53"/>
    <w:rsid w:val="002821B7"/>
    <w:rsid w:val="0028242A"/>
    <w:rsid w:val="00284CB5"/>
    <w:rsid w:val="00285198"/>
    <w:rsid w:val="00286AFE"/>
    <w:rsid w:val="002923DE"/>
    <w:rsid w:val="00292524"/>
    <w:rsid w:val="00292AA7"/>
    <w:rsid w:val="002A0454"/>
    <w:rsid w:val="002A098A"/>
    <w:rsid w:val="002A10E4"/>
    <w:rsid w:val="002A27AB"/>
    <w:rsid w:val="002A5930"/>
    <w:rsid w:val="002A74F2"/>
    <w:rsid w:val="002A7907"/>
    <w:rsid w:val="002B2C7A"/>
    <w:rsid w:val="002B3064"/>
    <w:rsid w:val="002B521C"/>
    <w:rsid w:val="002C378D"/>
    <w:rsid w:val="002C479B"/>
    <w:rsid w:val="002D353E"/>
    <w:rsid w:val="002D3845"/>
    <w:rsid w:val="002D38D8"/>
    <w:rsid w:val="002D5410"/>
    <w:rsid w:val="002D7018"/>
    <w:rsid w:val="002E31B4"/>
    <w:rsid w:val="002F0FCE"/>
    <w:rsid w:val="002F1B87"/>
    <w:rsid w:val="002F1FAA"/>
    <w:rsid w:val="002F269E"/>
    <w:rsid w:val="002F395C"/>
    <w:rsid w:val="002F4049"/>
    <w:rsid w:val="002F5BB1"/>
    <w:rsid w:val="002F6190"/>
    <w:rsid w:val="002F7D8F"/>
    <w:rsid w:val="002F7F76"/>
    <w:rsid w:val="00311496"/>
    <w:rsid w:val="00314970"/>
    <w:rsid w:val="00316DA4"/>
    <w:rsid w:val="00322EBC"/>
    <w:rsid w:val="003233BD"/>
    <w:rsid w:val="003315DF"/>
    <w:rsid w:val="00331608"/>
    <w:rsid w:val="00335007"/>
    <w:rsid w:val="00335A34"/>
    <w:rsid w:val="003362A4"/>
    <w:rsid w:val="00337D04"/>
    <w:rsid w:val="00344983"/>
    <w:rsid w:val="00344C87"/>
    <w:rsid w:val="003450C3"/>
    <w:rsid w:val="003474DF"/>
    <w:rsid w:val="00347DFB"/>
    <w:rsid w:val="00350FE0"/>
    <w:rsid w:val="003516EF"/>
    <w:rsid w:val="00354464"/>
    <w:rsid w:val="003552ED"/>
    <w:rsid w:val="00360E98"/>
    <w:rsid w:val="00362330"/>
    <w:rsid w:val="00362FB6"/>
    <w:rsid w:val="00364AF6"/>
    <w:rsid w:val="003701CB"/>
    <w:rsid w:val="0037757D"/>
    <w:rsid w:val="00380E9D"/>
    <w:rsid w:val="00381444"/>
    <w:rsid w:val="00382B7A"/>
    <w:rsid w:val="0038407D"/>
    <w:rsid w:val="00391A61"/>
    <w:rsid w:val="00392B24"/>
    <w:rsid w:val="00393A6C"/>
    <w:rsid w:val="003948BD"/>
    <w:rsid w:val="00396E53"/>
    <w:rsid w:val="003975CA"/>
    <w:rsid w:val="003A2F93"/>
    <w:rsid w:val="003A3827"/>
    <w:rsid w:val="003A3F0B"/>
    <w:rsid w:val="003A5AF8"/>
    <w:rsid w:val="003A5B88"/>
    <w:rsid w:val="003B2952"/>
    <w:rsid w:val="003B2FE4"/>
    <w:rsid w:val="003B3488"/>
    <w:rsid w:val="003C0289"/>
    <w:rsid w:val="003C1475"/>
    <w:rsid w:val="003C75E4"/>
    <w:rsid w:val="003D71ED"/>
    <w:rsid w:val="003E03B1"/>
    <w:rsid w:val="003E26BB"/>
    <w:rsid w:val="003F01D9"/>
    <w:rsid w:val="003F1BA2"/>
    <w:rsid w:val="003F3330"/>
    <w:rsid w:val="003F35DE"/>
    <w:rsid w:val="003F51DF"/>
    <w:rsid w:val="003F633A"/>
    <w:rsid w:val="004004C7"/>
    <w:rsid w:val="00400E98"/>
    <w:rsid w:val="0040392B"/>
    <w:rsid w:val="004047D5"/>
    <w:rsid w:val="0040500E"/>
    <w:rsid w:val="004069A9"/>
    <w:rsid w:val="00407BF3"/>
    <w:rsid w:val="00411644"/>
    <w:rsid w:val="0041196C"/>
    <w:rsid w:val="00412F49"/>
    <w:rsid w:val="0041310F"/>
    <w:rsid w:val="004135D2"/>
    <w:rsid w:val="00415DFA"/>
    <w:rsid w:val="004165F2"/>
    <w:rsid w:val="00416B79"/>
    <w:rsid w:val="004206E9"/>
    <w:rsid w:val="00422A5A"/>
    <w:rsid w:val="00423D1B"/>
    <w:rsid w:val="00423D2A"/>
    <w:rsid w:val="00424703"/>
    <w:rsid w:val="00426C76"/>
    <w:rsid w:val="0042791C"/>
    <w:rsid w:val="00427AE4"/>
    <w:rsid w:val="00435EE8"/>
    <w:rsid w:val="0044027E"/>
    <w:rsid w:val="00440524"/>
    <w:rsid w:val="00440A48"/>
    <w:rsid w:val="00441A94"/>
    <w:rsid w:val="00442B3D"/>
    <w:rsid w:val="00442FF0"/>
    <w:rsid w:val="004441AD"/>
    <w:rsid w:val="00444646"/>
    <w:rsid w:val="00444BEA"/>
    <w:rsid w:val="004458EB"/>
    <w:rsid w:val="00446CC4"/>
    <w:rsid w:val="0045385F"/>
    <w:rsid w:val="00454619"/>
    <w:rsid w:val="00456E8A"/>
    <w:rsid w:val="00460CBF"/>
    <w:rsid w:val="004645C9"/>
    <w:rsid w:val="00464D85"/>
    <w:rsid w:val="00470AFB"/>
    <w:rsid w:val="00473641"/>
    <w:rsid w:val="004739ED"/>
    <w:rsid w:val="00473C76"/>
    <w:rsid w:val="0047527E"/>
    <w:rsid w:val="00475286"/>
    <w:rsid w:val="0047644B"/>
    <w:rsid w:val="00476C9A"/>
    <w:rsid w:val="00481C0D"/>
    <w:rsid w:val="00482A9A"/>
    <w:rsid w:val="00484CD6"/>
    <w:rsid w:val="00486714"/>
    <w:rsid w:val="00490272"/>
    <w:rsid w:val="004906B2"/>
    <w:rsid w:val="00493B24"/>
    <w:rsid w:val="004A1DC4"/>
    <w:rsid w:val="004A5734"/>
    <w:rsid w:val="004A62A5"/>
    <w:rsid w:val="004A65CC"/>
    <w:rsid w:val="004A7D99"/>
    <w:rsid w:val="004B0C00"/>
    <w:rsid w:val="004B1422"/>
    <w:rsid w:val="004B2D3D"/>
    <w:rsid w:val="004B3591"/>
    <w:rsid w:val="004C5A92"/>
    <w:rsid w:val="004C6A78"/>
    <w:rsid w:val="004C7246"/>
    <w:rsid w:val="004D1B4F"/>
    <w:rsid w:val="004D5CE2"/>
    <w:rsid w:val="004D7C5B"/>
    <w:rsid w:val="004E16AF"/>
    <w:rsid w:val="004E62A5"/>
    <w:rsid w:val="004E79A8"/>
    <w:rsid w:val="004F02EB"/>
    <w:rsid w:val="004F079F"/>
    <w:rsid w:val="004F243D"/>
    <w:rsid w:val="004F76B2"/>
    <w:rsid w:val="00501948"/>
    <w:rsid w:val="00502722"/>
    <w:rsid w:val="005058F3"/>
    <w:rsid w:val="0050663D"/>
    <w:rsid w:val="00510832"/>
    <w:rsid w:val="005119EC"/>
    <w:rsid w:val="00514150"/>
    <w:rsid w:val="00514F18"/>
    <w:rsid w:val="0051693F"/>
    <w:rsid w:val="00516FEC"/>
    <w:rsid w:val="00517069"/>
    <w:rsid w:val="0052083A"/>
    <w:rsid w:val="0052595E"/>
    <w:rsid w:val="00527C34"/>
    <w:rsid w:val="00535FE1"/>
    <w:rsid w:val="00536868"/>
    <w:rsid w:val="00543469"/>
    <w:rsid w:val="00547189"/>
    <w:rsid w:val="005515D8"/>
    <w:rsid w:val="00553EF2"/>
    <w:rsid w:val="00555E45"/>
    <w:rsid w:val="00563F4C"/>
    <w:rsid w:val="00573026"/>
    <w:rsid w:val="00575118"/>
    <w:rsid w:val="0057654B"/>
    <w:rsid w:val="0058232C"/>
    <w:rsid w:val="00584633"/>
    <w:rsid w:val="005868D2"/>
    <w:rsid w:val="00592E84"/>
    <w:rsid w:val="00593E36"/>
    <w:rsid w:val="005947F2"/>
    <w:rsid w:val="005956B2"/>
    <w:rsid w:val="00596882"/>
    <w:rsid w:val="00597A20"/>
    <w:rsid w:val="005A3A36"/>
    <w:rsid w:val="005B46C2"/>
    <w:rsid w:val="005B4B3C"/>
    <w:rsid w:val="005C0028"/>
    <w:rsid w:val="005C123F"/>
    <w:rsid w:val="005C3E96"/>
    <w:rsid w:val="005D7069"/>
    <w:rsid w:val="005D72D5"/>
    <w:rsid w:val="005E276E"/>
    <w:rsid w:val="005E3A8F"/>
    <w:rsid w:val="005E3D65"/>
    <w:rsid w:val="005E74B9"/>
    <w:rsid w:val="005F27F9"/>
    <w:rsid w:val="005F2D4B"/>
    <w:rsid w:val="005F7C60"/>
    <w:rsid w:val="00602E17"/>
    <w:rsid w:val="00603E79"/>
    <w:rsid w:val="0060659D"/>
    <w:rsid w:val="00611179"/>
    <w:rsid w:val="00617A32"/>
    <w:rsid w:val="00623800"/>
    <w:rsid w:val="0062480C"/>
    <w:rsid w:val="006250C4"/>
    <w:rsid w:val="00627805"/>
    <w:rsid w:val="00636DE9"/>
    <w:rsid w:val="00644723"/>
    <w:rsid w:val="00645A34"/>
    <w:rsid w:val="00650255"/>
    <w:rsid w:val="0066023A"/>
    <w:rsid w:val="00660B1C"/>
    <w:rsid w:val="006610AD"/>
    <w:rsid w:val="00664550"/>
    <w:rsid w:val="00664F3A"/>
    <w:rsid w:val="0067066C"/>
    <w:rsid w:val="006806AB"/>
    <w:rsid w:val="00683B8C"/>
    <w:rsid w:val="00685A63"/>
    <w:rsid w:val="006860D7"/>
    <w:rsid w:val="00686C95"/>
    <w:rsid w:val="00687831"/>
    <w:rsid w:val="00687F2F"/>
    <w:rsid w:val="00692FCC"/>
    <w:rsid w:val="00693984"/>
    <w:rsid w:val="006956FE"/>
    <w:rsid w:val="006957E1"/>
    <w:rsid w:val="00695FDB"/>
    <w:rsid w:val="006964BE"/>
    <w:rsid w:val="006A1AA7"/>
    <w:rsid w:val="006A2763"/>
    <w:rsid w:val="006A40D1"/>
    <w:rsid w:val="006A4D0E"/>
    <w:rsid w:val="006A5FD6"/>
    <w:rsid w:val="006B0DF3"/>
    <w:rsid w:val="006B31CF"/>
    <w:rsid w:val="006C0D23"/>
    <w:rsid w:val="006C217E"/>
    <w:rsid w:val="006C27D6"/>
    <w:rsid w:val="006C626B"/>
    <w:rsid w:val="006C627A"/>
    <w:rsid w:val="006C6A53"/>
    <w:rsid w:val="006C74AF"/>
    <w:rsid w:val="006D3059"/>
    <w:rsid w:val="006D5AEB"/>
    <w:rsid w:val="006D68FE"/>
    <w:rsid w:val="006E1B40"/>
    <w:rsid w:val="006E44AA"/>
    <w:rsid w:val="006E5FCB"/>
    <w:rsid w:val="006E6772"/>
    <w:rsid w:val="006E6DF8"/>
    <w:rsid w:val="006F0E32"/>
    <w:rsid w:val="006F14DE"/>
    <w:rsid w:val="006F14EF"/>
    <w:rsid w:val="006F17F9"/>
    <w:rsid w:val="006F249B"/>
    <w:rsid w:val="006F342A"/>
    <w:rsid w:val="006F4678"/>
    <w:rsid w:val="00703F0E"/>
    <w:rsid w:val="007065E3"/>
    <w:rsid w:val="00710076"/>
    <w:rsid w:val="0071374C"/>
    <w:rsid w:val="00715DCE"/>
    <w:rsid w:val="00716366"/>
    <w:rsid w:val="00716778"/>
    <w:rsid w:val="00720CFB"/>
    <w:rsid w:val="00721135"/>
    <w:rsid w:val="00721BD9"/>
    <w:rsid w:val="00722F28"/>
    <w:rsid w:val="007277B9"/>
    <w:rsid w:val="00731397"/>
    <w:rsid w:val="00731639"/>
    <w:rsid w:val="00732272"/>
    <w:rsid w:val="00733496"/>
    <w:rsid w:val="00736797"/>
    <w:rsid w:val="00736E46"/>
    <w:rsid w:val="007445A0"/>
    <w:rsid w:val="0075021E"/>
    <w:rsid w:val="007513AE"/>
    <w:rsid w:val="00752087"/>
    <w:rsid w:val="007526F9"/>
    <w:rsid w:val="0075662B"/>
    <w:rsid w:val="00762E90"/>
    <w:rsid w:val="00763442"/>
    <w:rsid w:val="00763460"/>
    <w:rsid w:val="007658BC"/>
    <w:rsid w:val="00766A2A"/>
    <w:rsid w:val="0076766E"/>
    <w:rsid w:val="00767FB3"/>
    <w:rsid w:val="0077043F"/>
    <w:rsid w:val="00771F59"/>
    <w:rsid w:val="00772544"/>
    <w:rsid w:val="00780B91"/>
    <w:rsid w:val="00782FB1"/>
    <w:rsid w:val="00786EC9"/>
    <w:rsid w:val="0078719C"/>
    <w:rsid w:val="00791E68"/>
    <w:rsid w:val="00793CAD"/>
    <w:rsid w:val="007951F2"/>
    <w:rsid w:val="007974D6"/>
    <w:rsid w:val="007A1D2C"/>
    <w:rsid w:val="007A403E"/>
    <w:rsid w:val="007A4DF9"/>
    <w:rsid w:val="007A5EA2"/>
    <w:rsid w:val="007B1B2A"/>
    <w:rsid w:val="007B5324"/>
    <w:rsid w:val="007B62F1"/>
    <w:rsid w:val="007B65BA"/>
    <w:rsid w:val="007C182F"/>
    <w:rsid w:val="007C54D3"/>
    <w:rsid w:val="007C6458"/>
    <w:rsid w:val="007D194A"/>
    <w:rsid w:val="007D380D"/>
    <w:rsid w:val="007D4914"/>
    <w:rsid w:val="007D5ADA"/>
    <w:rsid w:val="007D75AF"/>
    <w:rsid w:val="007E455F"/>
    <w:rsid w:val="007E7458"/>
    <w:rsid w:val="007E7F6C"/>
    <w:rsid w:val="007F0B4C"/>
    <w:rsid w:val="007F24C6"/>
    <w:rsid w:val="007F2688"/>
    <w:rsid w:val="007F2C5A"/>
    <w:rsid w:val="007F3F3F"/>
    <w:rsid w:val="007F52A0"/>
    <w:rsid w:val="007F6E8C"/>
    <w:rsid w:val="007F73AF"/>
    <w:rsid w:val="00800247"/>
    <w:rsid w:val="00800D6A"/>
    <w:rsid w:val="00803331"/>
    <w:rsid w:val="0080557F"/>
    <w:rsid w:val="008072B4"/>
    <w:rsid w:val="00811A99"/>
    <w:rsid w:val="00814316"/>
    <w:rsid w:val="00815011"/>
    <w:rsid w:val="00815FFC"/>
    <w:rsid w:val="0081660A"/>
    <w:rsid w:val="00820615"/>
    <w:rsid w:val="00821FE9"/>
    <w:rsid w:val="00822744"/>
    <w:rsid w:val="008236EF"/>
    <w:rsid w:val="00826198"/>
    <w:rsid w:val="00830D8A"/>
    <w:rsid w:val="00830E46"/>
    <w:rsid w:val="00831D38"/>
    <w:rsid w:val="008327E0"/>
    <w:rsid w:val="0083334F"/>
    <w:rsid w:val="0083414E"/>
    <w:rsid w:val="00835808"/>
    <w:rsid w:val="00836B9B"/>
    <w:rsid w:val="00840800"/>
    <w:rsid w:val="00844954"/>
    <w:rsid w:val="00846DD6"/>
    <w:rsid w:val="008472FA"/>
    <w:rsid w:val="0085182B"/>
    <w:rsid w:val="00851836"/>
    <w:rsid w:val="008615C2"/>
    <w:rsid w:val="00862945"/>
    <w:rsid w:val="00863B12"/>
    <w:rsid w:val="008655B5"/>
    <w:rsid w:val="008664D9"/>
    <w:rsid w:val="008721B9"/>
    <w:rsid w:val="0087682D"/>
    <w:rsid w:val="00881A2C"/>
    <w:rsid w:val="00882C0F"/>
    <w:rsid w:val="00884D91"/>
    <w:rsid w:val="00884F9F"/>
    <w:rsid w:val="008879AD"/>
    <w:rsid w:val="008A014A"/>
    <w:rsid w:val="008A0B9C"/>
    <w:rsid w:val="008A2226"/>
    <w:rsid w:val="008A3195"/>
    <w:rsid w:val="008A5952"/>
    <w:rsid w:val="008A76AC"/>
    <w:rsid w:val="008B0677"/>
    <w:rsid w:val="008B14EF"/>
    <w:rsid w:val="008B31A1"/>
    <w:rsid w:val="008B5D2F"/>
    <w:rsid w:val="008C4C5E"/>
    <w:rsid w:val="008C53B3"/>
    <w:rsid w:val="008C5B83"/>
    <w:rsid w:val="008D1942"/>
    <w:rsid w:val="008D2A24"/>
    <w:rsid w:val="008D3B73"/>
    <w:rsid w:val="008D4F40"/>
    <w:rsid w:val="008D59BA"/>
    <w:rsid w:val="008E08AE"/>
    <w:rsid w:val="008E2B45"/>
    <w:rsid w:val="008E36E9"/>
    <w:rsid w:val="008E3925"/>
    <w:rsid w:val="008E4DC9"/>
    <w:rsid w:val="008F10CD"/>
    <w:rsid w:val="008F1273"/>
    <w:rsid w:val="008F5BB7"/>
    <w:rsid w:val="008F77AF"/>
    <w:rsid w:val="00900B2F"/>
    <w:rsid w:val="00900DB5"/>
    <w:rsid w:val="0090623C"/>
    <w:rsid w:val="00912C54"/>
    <w:rsid w:val="0091330C"/>
    <w:rsid w:val="00914761"/>
    <w:rsid w:val="00915E90"/>
    <w:rsid w:val="00916B59"/>
    <w:rsid w:val="00917EFF"/>
    <w:rsid w:val="0092052A"/>
    <w:rsid w:val="0092152A"/>
    <w:rsid w:val="00922C50"/>
    <w:rsid w:val="009230CF"/>
    <w:rsid w:val="0092335A"/>
    <w:rsid w:val="009279E2"/>
    <w:rsid w:val="00935150"/>
    <w:rsid w:val="00935AC3"/>
    <w:rsid w:val="00936F5E"/>
    <w:rsid w:val="009375B5"/>
    <w:rsid w:val="00941512"/>
    <w:rsid w:val="00942A60"/>
    <w:rsid w:val="0094378A"/>
    <w:rsid w:val="0094788A"/>
    <w:rsid w:val="00952CF3"/>
    <w:rsid w:val="00954FA8"/>
    <w:rsid w:val="00956945"/>
    <w:rsid w:val="00960FDB"/>
    <w:rsid w:val="009626FA"/>
    <w:rsid w:val="00970712"/>
    <w:rsid w:val="009713D5"/>
    <w:rsid w:val="00973A21"/>
    <w:rsid w:val="00980DE0"/>
    <w:rsid w:val="0098289A"/>
    <w:rsid w:val="00983023"/>
    <w:rsid w:val="00983E7F"/>
    <w:rsid w:val="00985AEA"/>
    <w:rsid w:val="009866C9"/>
    <w:rsid w:val="00994B76"/>
    <w:rsid w:val="009962F4"/>
    <w:rsid w:val="00997755"/>
    <w:rsid w:val="009978D4"/>
    <w:rsid w:val="009A1348"/>
    <w:rsid w:val="009B3D70"/>
    <w:rsid w:val="009B4185"/>
    <w:rsid w:val="009B6540"/>
    <w:rsid w:val="009B7CC1"/>
    <w:rsid w:val="009C0672"/>
    <w:rsid w:val="009C60C6"/>
    <w:rsid w:val="009C6933"/>
    <w:rsid w:val="009D2DE9"/>
    <w:rsid w:val="009D60CE"/>
    <w:rsid w:val="009D74E3"/>
    <w:rsid w:val="009E4CC6"/>
    <w:rsid w:val="009E553B"/>
    <w:rsid w:val="009E7651"/>
    <w:rsid w:val="009F080D"/>
    <w:rsid w:val="009F0A59"/>
    <w:rsid w:val="009F0E0E"/>
    <w:rsid w:val="009F23B8"/>
    <w:rsid w:val="009F445B"/>
    <w:rsid w:val="009F5F6C"/>
    <w:rsid w:val="009F7C79"/>
    <w:rsid w:val="00A002D7"/>
    <w:rsid w:val="00A02886"/>
    <w:rsid w:val="00A04EF4"/>
    <w:rsid w:val="00A169AF"/>
    <w:rsid w:val="00A1735E"/>
    <w:rsid w:val="00A21960"/>
    <w:rsid w:val="00A2268A"/>
    <w:rsid w:val="00A227BC"/>
    <w:rsid w:val="00A25CD5"/>
    <w:rsid w:val="00A2606B"/>
    <w:rsid w:val="00A31241"/>
    <w:rsid w:val="00A32B0F"/>
    <w:rsid w:val="00A3545F"/>
    <w:rsid w:val="00A40EBE"/>
    <w:rsid w:val="00A44BD2"/>
    <w:rsid w:val="00A46F2E"/>
    <w:rsid w:val="00A519F3"/>
    <w:rsid w:val="00A51B05"/>
    <w:rsid w:val="00A51D32"/>
    <w:rsid w:val="00A523A2"/>
    <w:rsid w:val="00A5356D"/>
    <w:rsid w:val="00A53701"/>
    <w:rsid w:val="00A569BB"/>
    <w:rsid w:val="00A6510E"/>
    <w:rsid w:val="00A65218"/>
    <w:rsid w:val="00A655BC"/>
    <w:rsid w:val="00A65725"/>
    <w:rsid w:val="00A707ED"/>
    <w:rsid w:val="00A74F2C"/>
    <w:rsid w:val="00A76898"/>
    <w:rsid w:val="00A77DC4"/>
    <w:rsid w:val="00A86233"/>
    <w:rsid w:val="00A92C7A"/>
    <w:rsid w:val="00A92E22"/>
    <w:rsid w:val="00A93424"/>
    <w:rsid w:val="00A95894"/>
    <w:rsid w:val="00A96C34"/>
    <w:rsid w:val="00A97EE6"/>
    <w:rsid w:val="00AA4971"/>
    <w:rsid w:val="00AA7C40"/>
    <w:rsid w:val="00AB03C7"/>
    <w:rsid w:val="00AB0AEB"/>
    <w:rsid w:val="00AB0D75"/>
    <w:rsid w:val="00AB3AE6"/>
    <w:rsid w:val="00AB423F"/>
    <w:rsid w:val="00AB48F2"/>
    <w:rsid w:val="00AB6546"/>
    <w:rsid w:val="00AC5649"/>
    <w:rsid w:val="00AC7D1E"/>
    <w:rsid w:val="00AD088C"/>
    <w:rsid w:val="00AD17F8"/>
    <w:rsid w:val="00AD3A56"/>
    <w:rsid w:val="00AD77D5"/>
    <w:rsid w:val="00AE0D0A"/>
    <w:rsid w:val="00AE623C"/>
    <w:rsid w:val="00AE762A"/>
    <w:rsid w:val="00AF20B4"/>
    <w:rsid w:val="00AF3177"/>
    <w:rsid w:val="00AF415B"/>
    <w:rsid w:val="00AF6F8B"/>
    <w:rsid w:val="00B00253"/>
    <w:rsid w:val="00B04D3D"/>
    <w:rsid w:val="00B0780D"/>
    <w:rsid w:val="00B07E6A"/>
    <w:rsid w:val="00B10FD4"/>
    <w:rsid w:val="00B111BC"/>
    <w:rsid w:val="00B14657"/>
    <w:rsid w:val="00B14992"/>
    <w:rsid w:val="00B15C6C"/>
    <w:rsid w:val="00B17294"/>
    <w:rsid w:val="00B232D6"/>
    <w:rsid w:val="00B24F91"/>
    <w:rsid w:val="00B313CA"/>
    <w:rsid w:val="00B3286F"/>
    <w:rsid w:val="00B366CC"/>
    <w:rsid w:val="00B37533"/>
    <w:rsid w:val="00B40BBF"/>
    <w:rsid w:val="00B42792"/>
    <w:rsid w:val="00B53F90"/>
    <w:rsid w:val="00B57B7D"/>
    <w:rsid w:val="00B61AFE"/>
    <w:rsid w:val="00B61F45"/>
    <w:rsid w:val="00B6371E"/>
    <w:rsid w:val="00B65745"/>
    <w:rsid w:val="00B65823"/>
    <w:rsid w:val="00B65D3D"/>
    <w:rsid w:val="00B73D91"/>
    <w:rsid w:val="00B75BE1"/>
    <w:rsid w:val="00B76E02"/>
    <w:rsid w:val="00B811B9"/>
    <w:rsid w:val="00B828C8"/>
    <w:rsid w:val="00B82B48"/>
    <w:rsid w:val="00B84A6E"/>
    <w:rsid w:val="00B84BDA"/>
    <w:rsid w:val="00B90440"/>
    <w:rsid w:val="00B93D69"/>
    <w:rsid w:val="00B9495C"/>
    <w:rsid w:val="00B96315"/>
    <w:rsid w:val="00BA0762"/>
    <w:rsid w:val="00BA07DC"/>
    <w:rsid w:val="00BA113A"/>
    <w:rsid w:val="00BA2D4C"/>
    <w:rsid w:val="00BA4B6E"/>
    <w:rsid w:val="00BA5122"/>
    <w:rsid w:val="00BA6720"/>
    <w:rsid w:val="00BB20FD"/>
    <w:rsid w:val="00BB5816"/>
    <w:rsid w:val="00BB5BF5"/>
    <w:rsid w:val="00BB7FA5"/>
    <w:rsid w:val="00BC32FC"/>
    <w:rsid w:val="00BC7367"/>
    <w:rsid w:val="00BD05F5"/>
    <w:rsid w:val="00BD1606"/>
    <w:rsid w:val="00BD4B19"/>
    <w:rsid w:val="00BE0C02"/>
    <w:rsid w:val="00BE0D0C"/>
    <w:rsid w:val="00BE18F4"/>
    <w:rsid w:val="00BE395C"/>
    <w:rsid w:val="00BE39D5"/>
    <w:rsid w:val="00BF0857"/>
    <w:rsid w:val="00BF18FD"/>
    <w:rsid w:val="00BF3B53"/>
    <w:rsid w:val="00C00F50"/>
    <w:rsid w:val="00C01E1B"/>
    <w:rsid w:val="00C02383"/>
    <w:rsid w:val="00C02892"/>
    <w:rsid w:val="00C03093"/>
    <w:rsid w:val="00C04014"/>
    <w:rsid w:val="00C041D5"/>
    <w:rsid w:val="00C07FD2"/>
    <w:rsid w:val="00C16CDB"/>
    <w:rsid w:val="00C200B9"/>
    <w:rsid w:val="00C23A81"/>
    <w:rsid w:val="00C23EEE"/>
    <w:rsid w:val="00C24C6D"/>
    <w:rsid w:val="00C25476"/>
    <w:rsid w:val="00C26886"/>
    <w:rsid w:val="00C31FD5"/>
    <w:rsid w:val="00C33FEA"/>
    <w:rsid w:val="00C3666D"/>
    <w:rsid w:val="00C36C16"/>
    <w:rsid w:val="00C41DC4"/>
    <w:rsid w:val="00C44855"/>
    <w:rsid w:val="00C515F6"/>
    <w:rsid w:val="00C518C6"/>
    <w:rsid w:val="00C5363B"/>
    <w:rsid w:val="00C53E0D"/>
    <w:rsid w:val="00C609BC"/>
    <w:rsid w:val="00C60CA9"/>
    <w:rsid w:val="00C60CD8"/>
    <w:rsid w:val="00C65FDE"/>
    <w:rsid w:val="00C66F0C"/>
    <w:rsid w:val="00C67BFB"/>
    <w:rsid w:val="00C708E9"/>
    <w:rsid w:val="00C8047F"/>
    <w:rsid w:val="00C82164"/>
    <w:rsid w:val="00C8418C"/>
    <w:rsid w:val="00C84DD7"/>
    <w:rsid w:val="00C85575"/>
    <w:rsid w:val="00C86B8F"/>
    <w:rsid w:val="00C92BEE"/>
    <w:rsid w:val="00C956D5"/>
    <w:rsid w:val="00C960A3"/>
    <w:rsid w:val="00CA5A4C"/>
    <w:rsid w:val="00CB01FB"/>
    <w:rsid w:val="00CB0749"/>
    <w:rsid w:val="00CB17C8"/>
    <w:rsid w:val="00CB39F2"/>
    <w:rsid w:val="00CB79A8"/>
    <w:rsid w:val="00CB7A57"/>
    <w:rsid w:val="00CB7F57"/>
    <w:rsid w:val="00CC03A3"/>
    <w:rsid w:val="00CD0ABF"/>
    <w:rsid w:val="00CD34CC"/>
    <w:rsid w:val="00CD415E"/>
    <w:rsid w:val="00CE1D1A"/>
    <w:rsid w:val="00CE54F4"/>
    <w:rsid w:val="00CE6390"/>
    <w:rsid w:val="00CE751C"/>
    <w:rsid w:val="00CE77F1"/>
    <w:rsid w:val="00CF0B6F"/>
    <w:rsid w:val="00CF467A"/>
    <w:rsid w:val="00CF68E4"/>
    <w:rsid w:val="00CF7360"/>
    <w:rsid w:val="00D02606"/>
    <w:rsid w:val="00D04806"/>
    <w:rsid w:val="00D05DE8"/>
    <w:rsid w:val="00D07561"/>
    <w:rsid w:val="00D10315"/>
    <w:rsid w:val="00D12EAD"/>
    <w:rsid w:val="00D14F69"/>
    <w:rsid w:val="00D17B2E"/>
    <w:rsid w:val="00D17B85"/>
    <w:rsid w:val="00D2049E"/>
    <w:rsid w:val="00D233F6"/>
    <w:rsid w:val="00D23E3F"/>
    <w:rsid w:val="00D26FF4"/>
    <w:rsid w:val="00D27CFA"/>
    <w:rsid w:val="00D305F4"/>
    <w:rsid w:val="00D309B7"/>
    <w:rsid w:val="00D31842"/>
    <w:rsid w:val="00D31DFD"/>
    <w:rsid w:val="00D352F0"/>
    <w:rsid w:val="00D35485"/>
    <w:rsid w:val="00D37EDB"/>
    <w:rsid w:val="00D40738"/>
    <w:rsid w:val="00D45BDB"/>
    <w:rsid w:val="00D52B5D"/>
    <w:rsid w:val="00D533A0"/>
    <w:rsid w:val="00D53B81"/>
    <w:rsid w:val="00D60918"/>
    <w:rsid w:val="00D60BD4"/>
    <w:rsid w:val="00D613D9"/>
    <w:rsid w:val="00D63E49"/>
    <w:rsid w:val="00D66E40"/>
    <w:rsid w:val="00D67BD2"/>
    <w:rsid w:val="00D720EC"/>
    <w:rsid w:val="00D7294D"/>
    <w:rsid w:val="00D74322"/>
    <w:rsid w:val="00D7559A"/>
    <w:rsid w:val="00D83C5E"/>
    <w:rsid w:val="00D90178"/>
    <w:rsid w:val="00D9148C"/>
    <w:rsid w:val="00D94D6E"/>
    <w:rsid w:val="00D972D6"/>
    <w:rsid w:val="00DA05DD"/>
    <w:rsid w:val="00DA0710"/>
    <w:rsid w:val="00DA6CF8"/>
    <w:rsid w:val="00DA725C"/>
    <w:rsid w:val="00DA73DA"/>
    <w:rsid w:val="00DB0BD8"/>
    <w:rsid w:val="00DB0ED5"/>
    <w:rsid w:val="00DB2FC6"/>
    <w:rsid w:val="00DB41BF"/>
    <w:rsid w:val="00DC1A9F"/>
    <w:rsid w:val="00DC5BCA"/>
    <w:rsid w:val="00DD01D8"/>
    <w:rsid w:val="00DD2B66"/>
    <w:rsid w:val="00DD370D"/>
    <w:rsid w:val="00DD3AD2"/>
    <w:rsid w:val="00DD4617"/>
    <w:rsid w:val="00DD505C"/>
    <w:rsid w:val="00DD516E"/>
    <w:rsid w:val="00DD60C4"/>
    <w:rsid w:val="00DD7CB2"/>
    <w:rsid w:val="00DE0A6D"/>
    <w:rsid w:val="00DE0CF5"/>
    <w:rsid w:val="00DE4B48"/>
    <w:rsid w:val="00DF0C27"/>
    <w:rsid w:val="00DF2641"/>
    <w:rsid w:val="00DF48BA"/>
    <w:rsid w:val="00DF5375"/>
    <w:rsid w:val="00DF64D3"/>
    <w:rsid w:val="00DF7506"/>
    <w:rsid w:val="00E02A92"/>
    <w:rsid w:val="00E102FA"/>
    <w:rsid w:val="00E10775"/>
    <w:rsid w:val="00E12F02"/>
    <w:rsid w:val="00E13AFB"/>
    <w:rsid w:val="00E14EA5"/>
    <w:rsid w:val="00E15709"/>
    <w:rsid w:val="00E23655"/>
    <w:rsid w:val="00E25BA4"/>
    <w:rsid w:val="00E26AC0"/>
    <w:rsid w:val="00E27666"/>
    <w:rsid w:val="00E3014B"/>
    <w:rsid w:val="00E302F7"/>
    <w:rsid w:val="00E305AF"/>
    <w:rsid w:val="00E315CA"/>
    <w:rsid w:val="00E31BCB"/>
    <w:rsid w:val="00E366A7"/>
    <w:rsid w:val="00E37555"/>
    <w:rsid w:val="00E40C15"/>
    <w:rsid w:val="00E40D4A"/>
    <w:rsid w:val="00E50F7F"/>
    <w:rsid w:val="00E53971"/>
    <w:rsid w:val="00E55191"/>
    <w:rsid w:val="00E56CB9"/>
    <w:rsid w:val="00E61F06"/>
    <w:rsid w:val="00E67046"/>
    <w:rsid w:val="00E706B1"/>
    <w:rsid w:val="00E70916"/>
    <w:rsid w:val="00E725C1"/>
    <w:rsid w:val="00E725F5"/>
    <w:rsid w:val="00E901BC"/>
    <w:rsid w:val="00E93E47"/>
    <w:rsid w:val="00E95898"/>
    <w:rsid w:val="00EA1491"/>
    <w:rsid w:val="00EA2DDD"/>
    <w:rsid w:val="00EA6944"/>
    <w:rsid w:val="00EA7C45"/>
    <w:rsid w:val="00EB71BA"/>
    <w:rsid w:val="00EC1C62"/>
    <w:rsid w:val="00EC2201"/>
    <w:rsid w:val="00EC288E"/>
    <w:rsid w:val="00EC2B01"/>
    <w:rsid w:val="00EC5A83"/>
    <w:rsid w:val="00EC63BC"/>
    <w:rsid w:val="00EC651F"/>
    <w:rsid w:val="00ED320C"/>
    <w:rsid w:val="00ED6A68"/>
    <w:rsid w:val="00ED6C51"/>
    <w:rsid w:val="00EE1C23"/>
    <w:rsid w:val="00EE37F7"/>
    <w:rsid w:val="00EE438A"/>
    <w:rsid w:val="00EE4E51"/>
    <w:rsid w:val="00EE5BEF"/>
    <w:rsid w:val="00EF0A08"/>
    <w:rsid w:val="00EF3D1A"/>
    <w:rsid w:val="00EF4B04"/>
    <w:rsid w:val="00EF625B"/>
    <w:rsid w:val="00EF7155"/>
    <w:rsid w:val="00F01938"/>
    <w:rsid w:val="00F01E02"/>
    <w:rsid w:val="00F03E03"/>
    <w:rsid w:val="00F04817"/>
    <w:rsid w:val="00F070D2"/>
    <w:rsid w:val="00F1125D"/>
    <w:rsid w:val="00F12E55"/>
    <w:rsid w:val="00F214F0"/>
    <w:rsid w:val="00F2472A"/>
    <w:rsid w:val="00F2659F"/>
    <w:rsid w:val="00F322E5"/>
    <w:rsid w:val="00F32DFF"/>
    <w:rsid w:val="00F33983"/>
    <w:rsid w:val="00F36A07"/>
    <w:rsid w:val="00F37F05"/>
    <w:rsid w:val="00F41C7D"/>
    <w:rsid w:val="00F41FCD"/>
    <w:rsid w:val="00F460B3"/>
    <w:rsid w:val="00F47426"/>
    <w:rsid w:val="00F5571D"/>
    <w:rsid w:val="00F561C5"/>
    <w:rsid w:val="00F56AC4"/>
    <w:rsid w:val="00F56DB4"/>
    <w:rsid w:val="00F57CCB"/>
    <w:rsid w:val="00F61417"/>
    <w:rsid w:val="00F6277B"/>
    <w:rsid w:val="00F63795"/>
    <w:rsid w:val="00F64780"/>
    <w:rsid w:val="00F6494F"/>
    <w:rsid w:val="00F65255"/>
    <w:rsid w:val="00F6547E"/>
    <w:rsid w:val="00F67133"/>
    <w:rsid w:val="00F67603"/>
    <w:rsid w:val="00F71C79"/>
    <w:rsid w:val="00F71DA3"/>
    <w:rsid w:val="00F73BA6"/>
    <w:rsid w:val="00F8131F"/>
    <w:rsid w:val="00F82058"/>
    <w:rsid w:val="00F85803"/>
    <w:rsid w:val="00F8643D"/>
    <w:rsid w:val="00F86797"/>
    <w:rsid w:val="00F877D7"/>
    <w:rsid w:val="00F90B47"/>
    <w:rsid w:val="00F91EF3"/>
    <w:rsid w:val="00F92567"/>
    <w:rsid w:val="00FA3FB4"/>
    <w:rsid w:val="00FB29D1"/>
    <w:rsid w:val="00FB39E4"/>
    <w:rsid w:val="00FB62DA"/>
    <w:rsid w:val="00FB6F20"/>
    <w:rsid w:val="00FD5937"/>
    <w:rsid w:val="00FD610B"/>
    <w:rsid w:val="00FD6951"/>
    <w:rsid w:val="00FD7299"/>
    <w:rsid w:val="00FE2397"/>
    <w:rsid w:val="00FE544F"/>
    <w:rsid w:val="00FE5A0A"/>
    <w:rsid w:val="00FF136C"/>
    <w:rsid w:val="00FF440D"/>
    <w:rsid w:val="00FF48C8"/>
    <w:rsid w:val="00FF6B99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8F15"/>
  <w15:docId w15:val="{1CD4707C-7C48-4352-9CFC-B2835775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48"/>
    <w:pPr>
      <w:spacing w:after="240"/>
    </w:pPr>
    <w:rPr>
      <w:rFonts w:asciiTheme="minorHAnsi" w:hAnsiTheme="minorHAnsi" w:cs="Arial"/>
      <w:color w:val="4A545D" w:themeColor="text2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AC5649"/>
    <w:pPr>
      <w:spacing w:before="0" w:after="160" w:line="259" w:lineRule="auto"/>
      <w:jc w:val="center"/>
      <w:outlineLvl w:val="0"/>
    </w:pPr>
    <w:rPr>
      <w:rFonts w:ascii="Arial" w:hAnsi="Arial"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323"/>
    <w:pPr>
      <w:spacing w:before="120"/>
      <w:outlineLvl w:val="1"/>
    </w:pPr>
    <w:rPr>
      <w:color w:val="007A68" w:themeColor="background2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683B8C"/>
    <w:pPr>
      <w:spacing w:before="240"/>
      <w:outlineLvl w:val="2"/>
    </w:pPr>
    <w:rPr>
      <w:rFonts w:ascii="HelveticaNeueLT Pro 65 Md" w:hAnsi="HelveticaNeueLT Pro 65 Md"/>
      <w:color w:val="4CBAB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49"/>
    <w:rPr>
      <w:rFonts w:ascii="Arial" w:hAnsi="Arial" w:cs="Arial"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A7323"/>
    <w:rPr>
      <w:rFonts w:asciiTheme="minorHAnsi" w:hAnsiTheme="minorHAnsi" w:cs="Arial"/>
      <w:color w:val="007A68" w:themeColor="background2"/>
      <w:sz w:val="24"/>
      <w:szCs w:val="24"/>
    </w:rPr>
  </w:style>
  <w:style w:type="character" w:styleId="SubtleEmphasis">
    <w:name w:val="Subtle Emphasis"/>
    <w:aliases w:val="Table Header"/>
    <w:uiPriority w:val="19"/>
    <w:qFormat/>
    <w:rsid w:val="00AC7D1E"/>
    <w:rPr>
      <w:rFonts w:ascii="HelveticaNeueLT Pro 65 Md" w:hAnsi="HelveticaNeueLT Pro 65 Md"/>
      <w:sz w:val="18"/>
    </w:rPr>
  </w:style>
  <w:style w:type="paragraph" w:styleId="TOC1">
    <w:name w:val="toc 1"/>
    <w:next w:val="TOC2"/>
    <w:autoRedefine/>
    <w:uiPriority w:val="39"/>
    <w:unhideWhenUsed/>
    <w:rsid w:val="00C44855"/>
    <w:pPr>
      <w:tabs>
        <w:tab w:val="left" w:pos="454"/>
        <w:tab w:val="right" w:leader="dot" w:pos="9912"/>
      </w:tabs>
      <w:spacing w:before="120"/>
    </w:pPr>
    <w:rPr>
      <w:rFonts w:asciiTheme="minorHAnsi" w:hAnsiTheme="minorHAnsi" w:cs="Arial"/>
      <w:b/>
      <w:noProof/>
      <w:color w:val="007A68"/>
      <w:sz w:val="24"/>
      <w:szCs w:val="24"/>
    </w:rPr>
  </w:style>
  <w:style w:type="paragraph" w:styleId="TOC2">
    <w:name w:val="toc 2"/>
    <w:basedOn w:val="Heading2"/>
    <w:next w:val="Heading2"/>
    <w:autoRedefine/>
    <w:uiPriority w:val="39"/>
    <w:unhideWhenUsed/>
    <w:rsid w:val="00C44855"/>
    <w:pPr>
      <w:tabs>
        <w:tab w:val="left" w:pos="1134"/>
        <w:tab w:val="right" w:leader="dot" w:pos="9912"/>
      </w:tabs>
      <w:spacing w:before="80"/>
      <w:ind w:left="454"/>
      <w:outlineLvl w:val="9"/>
    </w:pPr>
    <w:rPr>
      <w:rFonts w:cstheme="minorHAnsi"/>
      <w:noProof/>
      <w:color w:val="4A545D" w:themeColor="text2"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84BDA"/>
    <w:pPr>
      <w:spacing w:before="0" w:after="0"/>
      <w:ind w:left="400"/>
    </w:pPr>
    <w:rPr>
      <w:rFonts w:cstheme="minorHAnsi"/>
      <w:color w:val="F3901D"/>
    </w:rPr>
  </w:style>
  <w:style w:type="paragraph" w:styleId="Header">
    <w:name w:val="header"/>
    <w:basedOn w:val="Normal"/>
    <w:link w:val="HeaderChar"/>
    <w:uiPriority w:val="99"/>
    <w:unhideWhenUsed/>
    <w:rsid w:val="006F0E3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0E32"/>
    <w:rPr>
      <w:color w:val="2A2C28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6F0E3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F0E32"/>
    <w:rPr>
      <w:color w:val="2A2C28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32"/>
    <w:rPr>
      <w:rFonts w:ascii="Tahoma" w:hAnsi="Tahoma" w:cs="Tahoma"/>
      <w:color w:val="2A2C28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A6C"/>
    <w:pPr>
      <w:numPr>
        <w:numId w:val="7"/>
      </w:numPr>
      <w:tabs>
        <w:tab w:val="left" w:pos="426"/>
      </w:tabs>
      <w:contextualSpacing/>
    </w:pPr>
  </w:style>
  <w:style w:type="paragraph" w:customStyle="1" w:styleId="BodyFirst">
    <w:name w:val="**Body First"/>
    <w:basedOn w:val="Normal"/>
    <w:rsid w:val="001D4019"/>
    <w:pPr>
      <w:spacing w:before="0" w:after="120"/>
    </w:pPr>
    <w:rPr>
      <w:rFonts w:ascii="Bryant Pro Regular" w:eastAsia="Times New Roman" w:hAnsi="Bryant Pro Regular" w:cs="Times New Roman"/>
      <w:color w:val="auto"/>
      <w:lang w:eastAsia="zh-CN"/>
    </w:rPr>
  </w:style>
  <w:style w:type="paragraph" w:styleId="TOCHeading">
    <w:name w:val="TOC Heading"/>
    <w:next w:val="Normal"/>
    <w:uiPriority w:val="39"/>
    <w:unhideWhenUsed/>
    <w:qFormat/>
    <w:rsid w:val="00243D4E"/>
    <w:pPr>
      <w:keepNext/>
      <w:keepLines/>
      <w:spacing w:before="0" w:after="360"/>
    </w:pPr>
    <w:rPr>
      <w:rFonts w:asciiTheme="minorHAnsi" w:eastAsiaTheme="majorEastAsia" w:hAnsiTheme="minorHAnsi" w:cstheme="majorBidi"/>
      <w:b/>
      <w:bCs/>
      <w:color w:val="007A68" w:themeColor="background2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CF7360"/>
    <w:rPr>
      <w:color w:val="00AAA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83B8C"/>
    <w:rPr>
      <w:rFonts w:ascii="HelveticaNeueLT Pro 65 Md" w:hAnsi="HelveticaNeueLT Pro 65 Md" w:cs="Arial"/>
      <w:color w:val="4CBAB4"/>
      <w:sz w:val="18"/>
    </w:rPr>
  </w:style>
  <w:style w:type="paragraph" w:customStyle="1" w:styleId="Default">
    <w:name w:val="Default"/>
    <w:rsid w:val="0098289A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26AC0"/>
    <w:pPr>
      <w:spacing w:before="0" w:after="0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4F9F"/>
    <w:pPr>
      <w:spacing w:before="0" w:after="0"/>
      <w:contextualSpacing/>
      <w:jc w:val="right"/>
    </w:pPr>
    <w:rPr>
      <w:rFonts w:ascii="MetaOT-Bold" w:eastAsiaTheme="majorEastAsia" w:hAnsi="MetaOT-Bold" w:cstheme="majorBidi"/>
      <w:color w:val="007F7B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F9F"/>
    <w:rPr>
      <w:rFonts w:ascii="MetaOT-Bold" w:eastAsiaTheme="majorEastAsia" w:hAnsi="MetaOT-Bold" w:cstheme="majorBidi"/>
      <w:color w:val="007F7B"/>
      <w:spacing w:val="5"/>
      <w:kern w:val="28"/>
      <w:sz w:val="36"/>
      <w:szCs w:val="52"/>
    </w:rPr>
  </w:style>
  <w:style w:type="paragraph" w:styleId="Subtitle">
    <w:name w:val="Subtitle"/>
    <w:basedOn w:val="Normal"/>
    <w:link w:val="SubtitleChar"/>
    <w:uiPriority w:val="11"/>
    <w:qFormat/>
    <w:rsid w:val="008664D9"/>
    <w:pPr>
      <w:numPr>
        <w:ilvl w:val="1"/>
      </w:numPr>
      <w:spacing w:before="0" w:after="0"/>
    </w:pPr>
    <w:rPr>
      <w:rFonts w:eastAsiaTheme="majorEastAsia" w:cstheme="majorBidi"/>
      <w:iCs/>
      <w:color w:val="007F7B"/>
      <w:sz w:val="1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4D9"/>
    <w:rPr>
      <w:rFonts w:ascii="Century Gothic" w:eastAsiaTheme="majorEastAsia" w:hAnsi="Century Gothic" w:cstheme="majorBidi"/>
      <w:iCs/>
      <w:color w:val="007F7B"/>
      <w:sz w:val="14"/>
      <w:szCs w:val="24"/>
    </w:rPr>
  </w:style>
  <w:style w:type="character" w:styleId="Emphasis">
    <w:name w:val="Emphasis"/>
    <w:aliases w:val="Table Body"/>
    <w:uiPriority w:val="20"/>
    <w:qFormat/>
    <w:rsid w:val="00983023"/>
    <w:rPr>
      <w:rFonts w:ascii="Arial" w:hAnsi="Arial"/>
      <w:b w:val="0"/>
      <w:i w:val="0"/>
      <w:sz w:val="20"/>
    </w:rPr>
  </w:style>
  <w:style w:type="paragraph" w:customStyle="1" w:styleId="BulletCondensed">
    <w:name w:val="**Bullet Condensed"/>
    <w:basedOn w:val="ListParagraph"/>
    <w:qFormat/>
    <w:rsid w:val="00211E82"/>
    <w:pPr>
      <w:numPr>
        <w:numId w:val="1"/>
      </w:numPr>
      <w:tabs>
        <w:tab w:val="clear" w:pos="426"/>
        <w:tab w:val="left" w:pos="567"/>
      </w:tabs>
      <w:spacing w:before="0" w:after="0"/>
      <w:contextualSpacing w:val="0"/>
    </w:pPr>
    <w:rPr>
      <w:rFonts w:eastAsia="Times New Roman" w:cs="Times New Roman"/>
      <w:color w:val="auto"/>
      <w:lang w:eastAsia="zh-CN"/>
    </w:rPr>
  </w:style>
  <w:style w:type="paragraph" w:customStyle="1" w:styleId="Bodylarge">
    <w:name w:val="**Body large"/>
    <w:basedOn w:val="Normal"/>
    <w:rsid w:val="00211E82"/>
    <w:pPr>
      <w:spacing w:before="120" w:after="120"/>
    </w:pPr>
    <w:rPr>
      <w:rFonts w:ascii="Bryant Pro Regular" w:eastAsia="Times New Roman" w:hAnsi="Bryant Pro Regular" w:cs="Times New Roman"/>
      <w:color w:val="auto"/>
      <w:spacing w:val="-10"/>
      <w:sz w:val="24"/>
      <w:lang w:eastAsia="zh-CN"/>
    </w:rPr>
  </w:style>
  <w:style w:type="paragraph" w:customStyle="1" w:styleId="Callout6">
    <w:name w:val="**Callout 6"/>
    <w:basedOn w:val="Normal"/>
    <w:rsid w:val="00211E82"/>
    <w:pPr>
      <w:spacing w:before="0" w:after="0" w:line="276" w:lineRule="auto"/>
    </w:pPr>
    <w:rPr>
      <w:rFonts w:eastAsia="Calibri" w:cs="Times New Roman"/>
      <w:color w:val="F3901D"/>
      <w:sz w:val="28"/>
      <w:szCs w:val="22"/>
    </w:rPr>
  </w:style>
  <w:style w:type="paragraph" w:customStyle="1" w:styleId="Callout6body">
    <w:name w:val="**Callout 6 body"/>
    <w:basedOn w:val="Bodylarge"/>
    <w:rsid w:val="00211E82"/>
    <w:pPr>
      <w:spacing w:before="60" w:after="60"/>
    </w:pPr>
    <w:rPr>
      <w:sz w:val="22"/>
    </w:rPr>
  </w:style>
  <w:style w:type="paragraph" w:customStyle="1" w:styleId="Body">
    <w:name w:val="**Body"/>
    <w:basedOn w:val="Normal"/>
    <w:rsid w:val="00211E82"/>
    <w:pPr>
      <w:spacing w:before="120" w:after="120"/>
    </w:pPr>
    <w:rPr>
      <w:rFonts w:ascii="Bryant Pro Regular" w:eastAsia="Times New Roman" w:hAnsi="Bryant Pro Regular" w:cs="Times New Roman"/>
      <w:color w:val="auto"/>
      <w:lang w:eastAsia="zh-CN"/>
    </w:rPr>
  </w:style>
  <w:style w:type="paragraph" w:customStyle="1" w:styleId="HeadH">
    <w:name w:val="**Head H"/>
    <w:basedOn w:val="HeadE"/>
    <w:rsid w:val="00211E82"/>
    <w:pPr>
      <w:spacing w:after="480"/>
    </w:pPr>
    <w:rPr>
      <w:sz w:val="24"/>
    </w:rPr>
  </w:style>
  <w:style w:type="paragraph" w:customStyle="1" w:styleId="BodyTable">
    <w:name w:val="**Body Table"/>
    <w:basedOn w:val="Body"/>
    <w:rsid w:val="00211E82"/>
    <w:pPr>
      <w:spacing w:before="0" w:after="0"/>
      <w:jc w:val="center"/>
    </w:pPr>
  </w:style>
  <w:style w:type="paragraph" w:customStyle="1" w:styleId="BodyxChecklist">
    <w:name w:val="**Body xChecklist"/>
    <w:basedOn w:val="Body"/>
    <w:rsid w:val="00211E82"/>
  </w:style>
  <w:style w:type="paragraph" w:customStyle="1" w:styleId="TableHead">
    <w:name w:val="**Table Head"/>
    <w:basedOn w:val="Normal"/>
    <w:rsid w:val="00211E82"/>
    <w:pPr>
      <w:spacing w:before="0" w:after="0"/>
      <w:jc w:val="center"/>
    </w:pPr>
    <w:rPr>
      <w:rFonts w:ascii="Bryant Pro Regular" w:eastAsia="Times New Roman" w:hAnsi="Bryant Pro Regular" w:cs="Times New Roman"/>
      <w:color w:val="ED1C24"/>
      <w:lang w:eastAsia="zh-CN"/>
    </w:rPr>
  </w:style>
  <w:style w:type="paragraph" w:customStyle="1" w:styleId="HeadE">
    <w:name w:val="**Head E"/>
    <w:basedOn w:val="Normal"/>
    <w:rsid w:val="00211E82"/>
    <w:pPr>
      <w:spacing w:before="0" w:after="0"/>
      <w:ind w:firstLine="720"/>
    </w:pPr>
    <w:rPr>
      <w:rFonts w:ascii="Bryant Pro Bold" w:eastAsia="Times New Roman" w:hAnsi="Bryant Pro Bold" w:cs="Times New Roman"/>
      <w:color w:val="auto"/>
      <w:sz w:val="48"/>
      <w:szCs w:val="48"/>
      <w:lang w:eastAsia="zh-CN"/>
    </w:rPr>
  </w:style>
  <w:style w:type="character" w:customStyle="1" w:styleId="Bookmarks">
    <w:name w:val="**Bookmarks"/>
    <w:basedOn w:val="DefaultParagraphFont"/>
    <w:uiPriority w:val="1"/>
    <w:rsid w:val="00211E82"/>
    <w:rPr>
      <w:rFonts w:ascii="Bryant Pro Regular" w:hAnsi="Bryant Pro Regular"/>
      <w:i/>
      <w:sz w:val="20"/>
    </w:rPr>
  </w:style>
  <w:style w:type="paragraph" w:customStyle="1" w:styleId="Tableheadsmall">
    <w:name w:val="**Table head small"/>
    <w:basedOn w:val="TableHead"/>
    <w:rsid w:val="00211E82"/>
    <w:pPr>
      <w:jc w:val="left"/>
    </w:pPr>
    <w:rPr>
      <w:rFonts w:eastAsia="Gulim"/>
      <w:sz w:val="16"/>
    </w:rPr>
  </w:style>
  <w:style w:type="paragraph" w:customStyle="1" w:styleId="H1A">
    <w:name w:val="H1A"/>
    <w:basedOn w:val="Normal"/>
    <w:rsid w:val="000B45CF"/>
    <w:pPr>
      <w:spacing w:before="240" w:after="120"/>
      <w:contextualSpacing/>
    </w:pPr>
    <w:rPr>
      <w:rFonts w:eastAsiaTheme="minorEastAsia" w:cstheme="minorBidi"/>
      <w:b/>
      <w:color w:val="8A0054"/>
      <w:sz w:val="40"/>
      <w:szCs w:val="22"/>
      <w:lang w:val="en-US" w:eastAsia="zh-CN"/>
    </w:rPr>
  </w:style>
  <w:style w:type="paragraph" w:customStyle="1" w:styleId="Callout3">
    <w:name w:val="**Callout 3"/>
    <w:basedOn w:val="Normal"/>
    <w:rsid w:val="00316DA4"/>
    <w:pPr>
      <w:spacing w:before="240"/>
    </w:pPr>
    <w:rPr>
      <w:rFonts w:ascii="Bryant Pro Bold" w:eastAsia="Calibri" w:hAnsi="Bryant Pro Bold" w:cs="Times New Roman"/>
      <w:color w:val="FFFFFF"/>
      <w:spacing w:val="-6"/>
      <w:sz w:val="24"/>
      <w:szCs w:val="22"/>
      <w:lang w:val="en-US"/>
    </w:rPr>
  </w:style>
  <w:style w:type="paragraph" w:customStyle="1" w:styleId="Callout3Bullet">
    <w:name w:val="**Callout 3 Bullet"/>
    <w:basedOn w:val="ListParagraph"/>
    <w:rsid w:val="00316DA4"/>
    <w:pPr>
      <w:numPr>
        <w:numId w:val="2"/>
      </w:numPr>
      <w:tabs>
        <w:tab w:val="clear" w:pos="426"/>
      </w:tabs>
      <w:spacing w:before="120" w:after="120"/>
      <w:ind w:left="1587" w:hanging="510"/>
      <w:contextualSpacing w:val="0"/>
    </w:pPr>
    <w:rPr>
      <w:rFonts w:ascii="Bryant Pro Bold" w:eastAsia="Calibri" w:hAnsi="Bryant Pro Bold" w:cs="Times New Roman"/>
      <w:b/>
      <w:color w:val="FFFFFF"/>
      <w:spacing w:val="-6"/>
      <w:sz w:val="24"/>
      <w:szCs w:val="22"/>
      <w:lang w:val="en-US"/>
    </w:rPr>
  </w:style>
  <w:style w:type="paragraph" w:customStyle="1" w:styleId="Callout3BulletPeople">
    <w:name w:val="**Callout 3 Bullet People"/>
    <w:basedOn w:val="Callout3Bullet"/>
    <w:rsid w:val="00316DA4"/>
    <w:pPr>
      <w:numPr>
        <w:numId w:val="3"/>
      </w:numPr>
      <w:ind w:left="1587" w:hanging="510"/>
    </w:pPr>
  </w:style>
  <w:style w:type="paragraph" w:customStyle="1" w:styleId="Callout3BulletPhone">
    <w:name w:val="**Callout 3 Bullet Phone"/>
    <w:basedOn w:val="Callout3BulletPeople"/>
    <w:rsid w:val="00316DA4"/>
    <w:pPr>
      <w:numPr>
        <w:numId w:val="4"/>
      </w:numPr>
    </w:pPr>
  </w:style>
  <w:style w:type="paragraph" w:customStyle="1" w:styleId="Callout3BulletTalk">
    <w:name w:val="**Callout 3 Bullet Talk"/>
    <w:basedOn w:val="Callout3BulletPeople"/>
    <w:rsid w:val="00316DA4"/>
    <w:pPr>
      <w:numPr>
        <w:numId w:val="5"/>
      </w:numPr>
      <w:ind w:left="1587" w:hanging="510"/>
    </w:pPr>
  </w:style>
  <w:style w:type="paragraph" w:customStyle="1" w:styleId="Callout3Bulletround">
    <w:name w:val="**Callout 3 Bullet round"/>
    <w:basedOn w:val="Callout3Bullet"/>
    <w:rsid w:val="00400E98"/>
    <w:pPr>
      <w:numPr>
        <w:numId w:val="6"/>
      </w:numPr>
      <w:spacing w:before="0" w:after="0"/>
      <w:ind w:left="357" w:hanging="357"/>
    </w:pPr>
  </w:style>
  <w:style w:type="paragraph" w:customStyle="1" w:styleId="H2">
    <w:name w:val="H2"/>
    <w:basedOn w:val="Normal"/>
    <w:rsid w:val="00915E90"/>
    <w:pPr>
      <w:spacing w:before="360" w:after="60"/>
      <w:contextualSpacing/>
      <w:outlineLvl w:val="1"/>
    </w:pPr>
    <w:rPr>
      <w:rFonts w:eastAsia="Gulim" w:cstheme="minorBidi"/>
      <w:color w:val="BC3418" w:themeColor="accent6" w:themeShade="BF"/>
      <w:sz w:val="32"/>
      <w:szCs w:val="22"/>
      <w:lang w:val="en-US" w:eastAsia="zh-CN"/>
    </w:rPr>
  </w:style>
  <w:style w:type="character" w:styleId="BookTitle">
    <w:name w:val="Book Title"/>
    <w:basedOn w:val="DefaultParagraphFont"/>
    <w:uiPriority w:val="33"/>
    <w:rsid w:val="003A3F0B"/>
    <w:rPr>
      <w:b/>
      <w:bCs/>
      <w:smallCaps/>
      <w:spacing w:val="5"/>
    </w:rPr>
  </w:style>
  <w:style w:type="paragraph" w:customStyle="1" w:styleId="Listpara2">
    <w:name w:val="List para 2"/>
    <w:basedOn w:val="ListParagraph"/>
    <w:qFormat/>
    <w:rsid w:val="00BF0857"/>
    <w:pPr>
      <w:numPr>
        <w:ilvl w:val="1"/>
      </w:numPr>
      <w:tabs>
        <w:tab w:val="clear" w:pos="426"/>
        <w:tab w:val="left" w:pos="851"/>
      </w:tabs>
      <w:ind w:left="851" w:hanging="425"/>
    </w:pPr>
  </w:style>
  <w:style w:type="paragraph" w:customStyle="1" w:styleId="BoxHeading">
    <w:name w:val="Box Heading"/>
    <w:basedOn w:val="Heading3"/>
    <w:qFormat/>
    <w:rsid w:val="00862945"/>
    <w:pPr>
      <w:spacing w:before="0"/>
    </w:pPr>
    <w:rPr>
      <w:rFonts w:asciiTheme="minorHAnsi" w:hAnsiTheme="minorHAnsi"/>
      <w:b/>
      <w:color w:val="007A68" w:themeColor="background2"/>
      <w:sz w:val="22"/>
    </w:rPr>
  </w:style>
  <w:style w:type="paragraph" w:customStyle="1" w:styleId="Title2">
    <w:name w:val="Title2"/>
    <w:basedOn w:val="Normal"/>
    <w:next w:val="Normal"/>
    <w:qFormat/>
    <w:rsid w:val="00B0780D"/>
    <w:pPr>
      <w:spacing w:before="0" w:after="0" w:line="1240" w:lineRule="exact"/>
    </w:pPr>
    <w:rPr>
      <w:rFonts w:ascii="Univers 45 Light" w:eastAsia="Calibri" w:hAnsi="Univers 45 Light" w:cs="Times New Roman"/>
      <w:caps/>
      <w:color w:val="6D6E71"/>
      <w:spacing w:val="-84"/>
      <w:sz w:val="132"/>
      <w:lang w:eastAsia="en-AU"/>
    </w:rPr>
  </w:style>
  <w:style w:type="paragraph" w:customStyle="1" w:styleId="TollFooter">
    <w:name w:val="Toll Footer"/>
    <w:basedOn w:val="Normal"/>
    <w:qFormat/>
    <w:rsid w:val="00B0780D"/>
    <w:pPr>
      <w:spacing w:before="0" w:after="0"/>
    </w:pPr>
    <w:rPr>
      <w:rFonts w:ascii="Arial" w:eastAsia="Times New Roman" w:hAnsi="Arial" w:cs="Times New Roman"/>
      <w:color w:val="auto"/>
      <w:sz w:val="16"/>
      <w:szCs w:val="16"/>
      <w:lang w:eastAsia="en-AU"/>
    </w:rPr>
  </w:style>
  <w:style w:type="paragraph" w:customStyle="1" w:styleId="TableParagraph">
    <w:name w:val="Table Paragraph"/>
    <w:basedOn w:val="ListBullet3"/>
    <w:qFormat/>
    <w:rsid w:val="00D05DE8"/>
    <w:rPr>
      <w:b w:val="0"/>
      <w:bCs w:val="0"/>
    </w:rPr>
  </w:style>
  <w:style w:type="paragraph" w:styleId="ListBullet3">
    <w:name w:val="List Bullet 3"/>
    <w:aliases w:val="Table Bullets"/>
    <w:basedOn w:val="Normal"/>
    <w:uiPriority w:val="99"/>
    <w:unhideWhenUsed/>
    <w:qFormat/>
    <w:rsid w:val="00335A34"/>
    <w:pPr>
      <w:numPr>
        <w:numId w:val="39"/>
      </w:numPr>
      <w:spacing w:before="60" w:after="60"/>
    </w:pPr>
    <w:rPr>
      <w:rFonts w:ascii="Arial" w:eastAsia="Times New Roman" w:hAnsi="Arial" w:cs="Times New Roman"/>
      <w:b/>
      <w:bCs/>
      <w:szCs w:val="24"/>
      <w:lang w:eastAsia="en-AU"/>
    </w:rPr>
  </w:style>
  <w:style w:type="numbering" w:styleId="111111">
    <w:name w:val="Outline List 2"/>
    <w:basedOn w:val="NoList"/>
    <w:rsid w:val="00E305AF"/>
    <w:pPr>
      <w:numPr>
        <w:numId w:val="9"/>
      </w:numPr>
    </w:pPr>
  </w:style>
  <w:style w:type="paragraph" w:styleId="ListBullet4">
    <w:name w:val="List Bullet 4"/>
    <w:basedOn w:val="Normal"/>
    <w:uiPriority w:val="99"/>
    <w:semiHidden/>
    <w:unhideWhenUsed/>
    <w:rsid w:val="006A2763"/>
    <w:pPr>
      <w:numPr>
        <w:numId w:val="10"/>
      </w:numPr>
      <w:contextualSpacing/>
    </w:pPr>
  </w:style>
  <w:style w:type="paragraph" w:customStyle="1" w:styleId="Paragraph">
    <w:name w:val="Paragraph"/>
    <w:qFormat/>
    <w:rsid w:val="00D05DE8"/>
    <w:pPr>
      <w:spacing w:before="120" w:after="120"/>
    </w:pPr>
    <w:rPr>
      <w:rFonts w:ascii="Arial" w:hAnsi="Arial"/>
      <w:color w:val="4A545D" w:themeColor="text2"/>
      <w:sz w:val="20"/>
    </w:rPr>
  </w:style>
  <w:style w:type="table" w:customStyle="1" w:styleId="ProbuildTable">
    <w:name w:val="ProbuildTable"/>
    <w:basedOn w:val="TableNormal"/>
    <w:uiPriority w:val="99"/>
    <w:rsid w:val="006A2763"/>
    <w:pPr>
      <w:spacing w:before="0" w:after="0" w:line="280" w:lineRule="atLeast"/>
    </w:pPr>
    <w:rPr>
      <w:rFonts w:ascii="Univers 45 Light" w:eastAsia="Calibri" w:hAnsi="Univers 45 Light" w:cs="Times New Roman"/>
      <w:sz w:val="18"/>
      <w:szCs w:val="20"/>
    </w:rPr>
    <w:tblPr>
      <w:tblBorders>
        <w:bottom w:val="single" w:sz="4" w:space="0" w:color="808080"/>
        <w:insideH w:val="single" w:sz="4" w:space="0" w:color="808080"/>
      </w:tblBorders>
    </w:tblPr>
    <w:tblStylePr w:type="firstRow">
      <w:pPr>
        <w:jc w:val="left"/>
      </w:pPr>
      <w:rPr>
        <w:rFonts w:ascii="Courier (W1)" w:hAnsi="Courier (W1)"/>
        <w:b/>
        <w:sz w:val="18"/>
      </w:rPr>
      <w:tblPr/>
      <w:tcPr>
        <w:tcBorders>
          <w:bottom w:val="single" w:sz="4" w:space="0" w:color="auto"/>
        </w:tcBorders>
      </w:tcPr>
    </w:tblStylePr>
  </w:style>
  <w:style w:type="character" w:customStyle="1" w:styleId="NormalforDocumentLatinBold">
    <w:name w:val="Normal for Document (Latin) Bold"/>
    <w:basedOn w:val="DefaultParagraphFont"/>
    <w:rsid w:val="006A2763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D305F4"/>
    <w:pPr>
      <w:spacing w:after="100"/>
      <w:ind w:left="400"/>
    </w:pPr>
  </w:style>
  <w:style w:type="character" w:styleId="CommentReference">
    <w:name w:val="annotation reference"/>
    <w:basedOn w:val="DefaultParagraphFont"/>
    <w:uiPriority w:val="99"/>
    <w:semiHidden/>
    <w:unhideWhenUsed/>
    <w:rsid w:val="00F32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2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2E5"/>
    <w:rPr>
      <w:rFonts w:ascii="HelveticaNeueLT Pro 45 Lt" w:hAnsi="HelveticaNeueLT Pro 45 Lt" w:cs="Arial"/>
      <w:color w:val="5B6E6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2E5"/>
    <w:rPr>
      <w:rFonts w:ascii="HelveticaNeueLT Pro 45 Lt" w:hAnsi="HelveticaNeueLT Pro 45 Lt" w:cs="Arial"/>
      <w:b/>
      <w:bCs/>
      <w:color w:val="5B6E65"/>
      <w:sz w:val="20"/>
      <w:szCs w:val="20"/>
    </w:rPr>
  </w:style>
  <w:style w:type="paragraph" w:styleId="Revision">
    <w:name w:val="Revision"/>
    <w:hidden/>
    <w:uiPriority w:val="99"/>
    <w:semiHidden/>
    <w:rsid w:val="00F322E5"/>
    <w:pPr>
      <w:spacing w:before="0" w:after="0"/>
    </w:pPr>
    <w:rPr>
      <w:rFonts w:ascii="HelveticaNeueLT Pro 45 Lt" w:hAnsi="HelveticaNeueLT Pro 45 Lt" w:cs="Arial"/>
      <w:color w:val="5B6E65"/>
      <w:sz w:val="20"/>
      <w:szCs w:val="20"/>
    </w:rPr>
  </w:style>
  <w:style w:type="character" w:styleId="Strong">
    <w:name w:val="Strong"/>
    <w:basedOn w:val="DefaultParagraphFont"/>
    <w:uiPriority w:val="22"/>
    <w:qFormat/>
    <w:rsid w:val="008F5BB7"/>
    <w:rPr>
      <w:b/>
      <w:bCs/>
    </w:rPr>
  </w:style>
  <w:style w:type="character" w:customStyle="1" w:styleId="uiqtextrenderedqtext">
    <w:name w:val="ui_qtext_rendered_qtext"/>
    <w:basedOn w:val="DefaultParagraphFont"/>
    <w:rsid w:val="00731639"/>
  </w:style>
  <w:style w:type="table" w:customStyle="1" w:styleId="TableStyle1">
    <w:name w:val="Table Style 1"/>
    <w:basedOn w:val="TableNormal"/>
    <w:uiPriority w:val="99"/>
    <w:rsid w:val="004D5CE2"/>
    <w:pPr>
      <w:spacing w:before="0" w:after="0" w:line="240" w:lineRule="atLeast"/>
    </w:pPr>
    <w:rPr>
      <w:rFonts w:ascii="Arial" w:eastAsia="Times New Roman" w:hAnsi="Arial" w:cs="Times New Roman"/>
      <w:sz w:val="18"/>
      <w:szCs w:val="20"/>
      <w:lang w:eastAsia="en-AU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wordWrap/>
        <w:spacing w:line="240" w:lineRule="auto"/>
        <w:ind w:leftChars="0" w:left="108"/>
      </w:pPr>
      <w:rPr>
        <w:rFonts w:ascii="Tahoma" w:hAnsi="Tahoma"/>
        <w:b/>
        <w:i w:val="0"/>
        <w:caps/>
        <w:smallCaps w:val="0"/>
        <w:color w:val="006C8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D80F"/>
      </w:tcPr>
    </w:tblStylePr>
    <w:tblStylePr w:type="lastRow">
      <w:pPr>
        <w:wordWrap/>
        <w:ind w:leftChars="0" w:left="108"/>
      </w:pPr>
      <w:tblPr/>
      <w:tcPr>
        <w:tcBorders>
          <w:top w:val="nil"/>
          <w:left w:val="nil"/>
          <w:bottom w:val="single" w:sz="8" w:space="0" w:color="FFD80F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ind w:leftChars="0" w:left="108"/>
      </w:pPr>
      <w:tblPr/>
      <w:tcPr>
        <w:tcBorders>
          <w:top w:val="nil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ind w:leftChars="0" w:left="108"/>
      </w:pPr>
      <w:tblPr/>
      <w:tcPr>
        <w:tcBorders>
          <w:top w:val="nil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ind w:leftChars="0" w:left="108"/>
        <w:jc w:val="left"/>
      </w:pPr>
    </w:tblStylePr>
  </w:style>
  <w:style w:type="paragraph" w:customStyle="1" w:styleId="Tabletitle">
    <w:name w:val="Table title"/>
    <w:basedOn w:val="Normal"/>
    <w:qFormat/>
    <w:rsid w:val="000C6B28"/>
    <w:pPr>
      <w:spacing w:before="0" w:after="0"/>
    </w:pPr>
    <w:rPr>
      <w:bCs/>
      <w:color w:val="FFFFFF" w:themeColor="background1"/>
    </w:rPr>
  </w:style>
  <w:style w:type="paragraph" w:customStyle="1" w:styleId="TableText">
    <w:name w:val="Table Text"/>
    <w:basedOn w:val="Normal"/>
    <w:link w:val="TableTextChar"/>
    <w:rsid w:val="004D5CE2"/>
    <w:pPr>
      <w:spacing w:before="0" w:after="0"/>
    </w:pPr>
    <w:rPr>
      <w:rFonts w:ascii="Arial" w:eastAsia="Times New Roman" w:hAnsi="Arial" w:cs="OptusDINCond-Bold"/>
      <w:bCs/>
      <w:color w:val="auto"/>
      <w:sz w:val="18"/>
      <w:szCs w:val="22"/>
      <w:lang w:eastAsia="en-AU"/>
    </w:rPr>
  </w:style>
  <w:style w:type="character" w:customStyle="1" w:styleId="TableTextChar">
    <w:name w:val="Table Text Char"/>
    <w:link w:val="TableText"/>
    <w:rsid w:val="004D5CE2"/>
    <w:rPr>
      <w:rFonts w:ascii="Arial" w:eastAsia="Times New Roman" w:hAnsi="Arial" w:cs="OptusDINCond-Bold"/>
      <w:bCs/>
      <w:sz w:val="18"/>
      <w:lang w:eastAsia="en-AU"/>
    </w:rPr>
  </w:style>
  <w:style w:type="paragraph" w:customStyle="1" w:styleId="TABLETEXT0">
    <w:name w:val=".TABLE TEXT"/>
    <w:basedOn w:val="Normal"/>
    <w:rsid w:val="004D5CE2"/>
    <w:pPr>
      <w:suppressAutoHyphens/>
      <w:spacing w:before="40" w:after="40"/>
    </w:pPr>
    <w:rPr>
      <w:rFonts w:ascii="Arial" w:eastAsia="Times New Roman" w:hAnsi="Arial" w:cs="Times New Roman"/>
      <w:color w:val="auto"/>
    </w:rPr>
  </w:style>
  <w:style w:type="paragraph" w:customStyle="1" w:styleId="Glossary">
    <w:name w:val="Glossary"/>
    <w:basedOn w:val="TableText"/>
    <w:rsid w:val="004D5CE2"/>
    <w:pPr>
      <w:suppressAutoHyphens/>
      <w:spacing w:before="120" w:after="40"/>
    </w:pPr>
    <w:rPr>
      <w:rFonts w:cs="Times New Roman"/>
      <w:bCs w:val="0"/>
      <w:sz w:val="20"/>
      <w:szCs w:val="20"/>
      <w:lang w:val="en-GB" w:eastAsia="en-US"/>
    </w:rPr>
  </w:style>
  <w:style w:type="paragraph" w:customStyle="1" w:styleId="Text">
    <w:name w:val="Text"/>
    <w:basedOn w:val="Normal"/>
    <w:link w:val="TextChar"/>
    <w:rsid w:val="00547189"/>
    <w:pPr>
      <w:suppressAutoHyphens/>
      <w:spacing w:before="120" w:after="60"/>
      <w:ind w:left="851"/>
      <w:jc w:val="both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TextChar">
    <w:name w:val="Text Char"/>
    <w:link w:val="Text"/>
    <w:rsid w:val="0054718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">
    <w:name w:val="Bullet"/>
    <w:basedOn w:val="Text"/>
    <w:rsid w:val="00547189"/>
    <w:pPr>
      <w:numPr>
        <w:numId w:val="13"/>
      </w:numPr>
      <w:tabs>
        <w:tab w:val="clear" w:pos="1247"/>
      </w:tabs>
      <w:spacing w:before="60"/>
      <w:ind w:left="717" w:hanging="360"/>
    </w:pPr>
  </w:style>
  <w:style w:type="paragraph" w:customStyle="1" w:styleId="Bullets">
    <w:name w:val="Bullets"/>
    <w:basedOn w:val="TableParagraph"/>
    <w:qFormat/>
    <w:rsid w:val="00AB48F2"/>
    <w:rPr>
      <w:bCs/>
    </w:rPr>
  </w:style>
  <w:style w:type="table" w:customStyle="1" w:styleId="ProcedureTables">
    <w:name w:val="Procedure Tables"/>
    <w:basedOn w:val="TableNormal"/>
    <w:uiPriority w:val="99"/>
    <w:qFormat/>
    <w:rsid w:val="003B2952"/>
    <w:pPr>
      <w:spacing w:before="0" w:after="0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bottom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00305C"/>
          <w:bottom w:val="single" w:sz="4" w:space="0" w:color="00305C"/>
        </w:tcBorders>
      </w:tcPr>
    </w:tblStylePr>
    <w:tblStylePr w:type="lastRow">
      <w:tblPr/>
      <w:tcPr>
        <w:tcBorders>
          <w:bottom w:val="single" w:sz="4" w:space="0" w:color="00305C"/>
        </w:tcBorders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right w:val="single" w:sz="4" w:space="0" w:color="808080"/>
          <w:insideH w:val="nil"/>
          <w:insideV w:val="nil"/>
        </w:tcBorders>
      </w:tcPr>
    </w:tblStylePr>
    <w:tblStylePr w:type="band2Vert">
      <w:tblPr/>
      <w:tcPr>
        <w:tcBorders>
          <w:left w:val="nil"/>
          <w:right w:val="single" w:sz="4" w:space="0" w:color="808080"/>
          <w:insideH w:val="single" w:sz="4" w:space="0" w:color="BFBFBF"/>
          <w:insideV w:val="single" w:sz="4" w:space="0" w:color="BFBFBF"/>
        </w:tcBorders>
      </w:tcPr>
    </w:tblStylePr>
    <w:tblStylePr w:type="band1Horz">
      <w:tblPr/>
      <w:tcPr>
        <w:tcBorders>
          <w:bottom w:val="single" w:sz="4" w:space="0" w:color="A6A6A6"/>
        </w:tcBorders>
      </w:tcPr>
    </w:tblStylePr>
    <w:tblStylePr w:type="band2Horz">
      <w:tblPr/>
      <w:tcPr>
        <w:tcBorders>
          <w:bottom w:val="single" w:sz="4" w:space="0" w:color="A6A6A6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F23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71CD4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E44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1">
    <w:name w:val="Appendix 1"/>
    <w:basedOn w:val="Heading1"/>
    <w:qFormat/>
    <w:rsid w:val="00486714"/>
    <w:pPr>
      <w:numPr>
        <w:numId w:val="34"/>
      </w:numPr>
      <w:jc w:val="both"/>
    </w:pPr>
    <w:rPr>
      <w:color w:val="007A68"/>
    </w:rPr>
  </w:style>
  <w:style w:type="paragraph" w:customStyle="1" w:styleId="Appendix2">
    <w:name w:val="Appendix 2"/>
    <w:basedOn w:val="Heading2"/>
    <w:qFormat/>
    <w:rsid w:val="007658BC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35A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E9E"/>
    <w:rPr>
      <w:color w:val="F3901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epa.nsw.gov.au/prpoeoap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oll theme from PPT">
  <a:themeElements>
    <a:clrScheme name="Custom 97">
      <a:dk1>
        <a:srgbClr val="2A2C28"/>
      </a:dk1>
      <a:lt1>
        <a:srgbClr val="FFFFFF"/>
      </a:lt1>
      <a:dk2>
        <a:srgbClr val="4A545D"/>
      </a:dk2>
      <a:lt2>
        <a:srgbClr val="007A68"/>
      </a:lt2>
      <a:accent1>
        <a:srgbClr val="00AD7D"/>
      </a:accent1>
      <a:accent2>
        <a:srgbClr val="E86E25"/>
      </a:accent2>
      <a:accent3>
        <a:srgbClr val="E0CD21"/>
      </a:accent3>
      <a:accent4>
        <a:srgbClr val="B2AD9E"/>
      </a:accent4>
      <a:accent5>
        <a:srgbClr val="FFCB05"/>
      </a:accent5>
      <a:accent6>
        <a:srgbClr val="E55537"/>
      </a:accent6>
      <a:hlink>
        <a:srgbClr val="00AAA6"/>
      </a:hlink>
      <a:folHlink>
        <a:srgbClr val="F3901D"/>
      </a:folHlink>
    </a:clrScheme>
    <a:fontScheme name="Toll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oll Group Template_v3_A4.pptx" id="{C320BB0F-8A73-4B75-ACD2-303BAFC504B1}" vid="{75D05B18-3771-4048-AF04-D651A5F200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03ba0-e82b-4841-ab10-5a4a1edb8dad" xsi:nil="true"/>
    <lcf76f155ced4ddcb4097134ff3c332f xmlns="6095d453-db6c-4db6-abd6-89cddb5245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34D935EC47243BB5B234415286F03" ma:contentTypeVersion="23" ma:contentTypeDescription="Create a new document." ma:contentTypeScope="" ma:versionID="69ed23bc2bbcccc6774378c27cc46691">
  <xsd:schema xmlns:xsd="http://www.w3.org/2001/XMLSchema" xmlns:xs="http://www.w3.org/2001/XMLSchema" xmlns:p="http://schemas.microsoft.com/office/2006/metadata/properties" xmlns:ns2="6095d453-db6c-4db6-abd6-89cddb52456b" xmlns:ns3="d875838f-20e9-4650-9145-f29ddb180e22" xmlns:ns4="8bf03ba0-e82b-4841-ab10-5a4a1edb8dad" targetNamespace="http://schemas.microsoft.com/office/2006/metadata/properties" ma:root="true" ma:fieldsID="d8dcd5ab88e8b1bb677ac79a510aeec3" ns2:_="" ns3:_="" ns4:_="">
    <xsd:import namespace="6095d453-db6c-4db6-abd6-89cddb52456b"/>
    <xsd:import namespace="d875838f-20e9-4650-9145-f29ddb180e22"/>
    <xsd:import namespace="8bf03ba0-e82b-4841-ab10-5a4a1edb8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5d453-db6c-4db6-abd6-89cddb524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78057-0492-48d0-bb31-1892e5d02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838f-20e9-4650-9145-f29ddb180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3ba0-e82b-4841-ab10-5a4a1edb8da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43bdc4-9f8d-4b45-9515-97f260269453}" ma:internalName="TaxCatchAll" ma:showField="CatchAllData" ma:web="d875838f-20e9-4650-9145-f29ddb1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C2C3D-0364-470F-A65A-296336FB7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9D733-15EF-4A3F-AAA3-47D7AB935605}">
  <ds:schemaRefs>
    <ds:schemaRef ds:uri="http://schemas.microsoft.com/office/2006/metadata/properties"/>
    <ds:schemaRef ds:uri="http://schemas.microsoft.com/office/infopath/2007/PartnerControls"/>
    <ds:schemaRef ds:uri="8bf03ba0-e82b-4841-ab10-5a4a1edb8dad"/>
    <ds:schemaRef ds:uri="6095d453-db6c-4db6-abd6-89cddb52456b"/>
  </ds:schemaRefs>
</ds:datastoreItem>
</file>

<file path=customXml/itemProps3.xml><?xml version="1.0" encoding="utf-8"?>
<ds:datastoreItem xmlns:ds="http://schemas.openxmlformats.org/officeDocument/2006/customXml" ds:itemID="{68FC77D2-8C86-4870-99D0-4C066C272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9E054-7D2E-4BF2-8C2B-F34C78616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5d453-db6c-4db6-abd6-89cddb52456b"/>
    <ds:schemaRef ds:uri="d875838f-20e9-4650-9145-f29ddb180e22"/>
    <ds:schemaRef ds:uri="8bf03ba0-e82b-4841-ab10-5a4a1edb8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604</Words>
  <Characters>3220</Characters>
  <Application>Microsoft Office Word</Application>
  <DocSecurity>0</DocSecurity>
  <Lines>201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Toll Holdings Ltd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john.martin4@tollgroup.com</dc:creator>
  <cp:lastModifiedBy>Karen Baker</cp:lastModifiedBy>
  <cp:revision>11</cp:revision>
  <cp:lastPrinted>2024-10-08T20:40:00Z</cp:lastPrinted>
  <dcterms:created xsi:type="dcterms:W3CDTF">2026-03-18T04:05:00Z</dcterms:created>
  <dcterms:modified xsi:type="dcterms:W3CDTF">2026-03-18T04:39:00Z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0x010100D0F34D935EC47243BB5B234415286F03</vt:lpwstr>
  </property>
  <property fmtid="{D5CDD505-2E9C-101B-9397-08002B2CF9AE}" pid="3" name="TriggerFlowInfo">
    <vt:lpwstr/>
  </property>
  <property fmtid="{D5CDD505-2E9C-101B-9397-08002B2CF9AE}" pid="4" name="Training Type">
    <vt:lpwstr>HSE</vt:lpwstr>
  </property>
  <property fmtid="{D5CDD505-2E9C-101B-9397-08002B2CF9AE}" pid="5" name="Sub Categories">
    <vt:lpwstr>;#MS06 Communication, Consultation and Engagement;#</vt:lpwstr>
  </property>
  <property fmtid="{D5CDD505-2E9C-101B-9397-08002B2CF9AE}" pid="6" name="Category">
    <vt:lpwstr>Leadership, Planning and Resources</vt:lpwstr>
  </property>
  <property fmtid="{D5CDD505-2E9C-101B-9397-08002B2CF9AE}" pid="7" name="GMS Status">
    <vt:lpwstr>Approved</vt:lpwstr>
  </property>
  <property fmtid="{D5CDD505-2E9C-101B-9397-08002B2CF9AE}" pid="8" name="Document Type">
    <vt:lpwstr>;#Template;#</vt:lpwstr>
  </property>
  <property fmtid="{D5CDD505-2E9C-101B-9397-08002B2CF9AE}" pid="9" name="ClassificationContentMarkingFooterShapeIds">
    <vt:lpwstr>52034237,357eee44,1bd24b56</vt:lpwstr>
  </property>
  <property fmtid="{D5CDD505-2E9C-101B-9397-08002B2CF9AE}" pid="10" name="ClassificationContentMarkingFooterFontProps">
    <vt:lpwstr>#000000,12,Calibri</vt:lpwstr>
  </property>
  <property fmtid="{D5CDD505-2E9C-101B-9397-08002B2CF9AE}" pid="11" name="ClassificationContentMarkingFooterText">
    <vt:lpwstr>Internal</vt:lpwstr>
  </property>
  <property fmtid="{D5CDD505-2E9C-101B-9397-08002B2CF9AE}" pid="12" name="MSIP_Label_a095bee8-bb74-498b-a6ba-2abf2815111a_Enabled">
    <vt:lpwstr>true</vt:lpwstr>
  </property>
  <property fmtid="{D5CDD505-2E9C-101B-9397-08002B2CF9AE}" pid="13" name="MSIP_Label_a095bee8-bb74-498b-a6ba-2abf2815111a_SetDate">
    <vt:lpwstr>2024-04-16T22:48:05Z</vt:lpwstr>
  </property>
  <property fmtid="{D5CDD505-2E9C-101B-9397-08002B2CF9AE}" pid="14" name="MSIP_Label_a095bee8-bb74-498b-a6ba-2abf2815111a_Method">
    <vt:lpwstr>Standard</vt:lpwstr>
  </property>
  <property fmtid="{D5CDD505-2E9C-101B-9397-08002B2CF9AE}" pid="15" name="MSIP_Label_a095bee8-bb74-498b-a6ba-2abf2815111a_Name">
    <vt:lpwstr>a095bee8-bb74-498b-a6ba-2abf2815111a</vt:lpwstr>
  </property>
  <property fmtid="{D5CDD505-2E9C-101B-9397-08002B2CF9AE}" pid="16" name="MSIP_Label_a095bee8-bb74-498b-a6ba-2abf2815111a_SiteId">
    <vt:lpwstr>0f004b2e-fb07-45e7-a568-caf4905b0339</vt:lpwstr>
  </property>
  <property fmtid="{D5CDD505-2E9C-101B-9397-08002B2CF9AE}" pid="17" name="MSIP_Label_a095bee8-bb74-498b-a6ba-2abf2815111a_ActionId">
    <vt:lpwstr>6371a046-0947-451f-954c-eea3298ffc3e</vt:lpwstr>
  </property>
  <property fmtid="{D5CDD505-2E9C-101B-9397-08002B2CF9AE}" pid="18" name="MSIP_Label_a095bee8-bb74-498b-a6ba-2abf2815111a_ContentBits">
    <vt:lpwstr>2</vt:lpwstr>
  </property>
</Properties>
</file>